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1242"/>
        <w:gridCol w:w="9746"/>
      </w:tblGrid>
      <w:tr w:rsidR="009A018F" w:rsidTr="00FE144C">
        <w:trPr>
          <w:trHeight w:val="312"/>
        </w:trPr>
        <w:tc>
          <w:tcPr>
            <w:tcW w:w="10988" w:type="dxa"/>
            <w:gridSpan w:val="2"/>
          </w:tcPr>
          <w:p w:rsidR="009A018F" w:rsidRPr="00FD3E72" w:rsidRDefault="009A018F" w:rsidP="00FD3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50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Невское притяжение </w:t>
            </w:r>
            <w:r w:rsidRPr="006B6E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01.05.20 - 05.05.20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D3E72">
              <w:rPr>
                <w:sz w:val="20"/>
                <w:szCs w:val="20"/>
              </w:rPr>
              <w:br/>
            </w:r>
            <w:r w:rsidRPr="00863228">
              <w:rPr>
                <w:sz w:val="20"/>
                <w:szCs w:val="20"/>
              </w:rPr>
              <w:t>Тур 5 дней / 4 ночи (3 дня / 2 ночи в</w:t>
            </w:r>
            <w:proofErr w:type="gramStart"/>
            <w:r w:rsidRPr="00863228">
              <w:rPr>
                <w:sz w:val="20"/>
                <w:szCs w:val="20"/>
              </w:rPr>
              <w:t xml:space="preserve"> С</w:t>
            </w:r>
            <w:proofErr w:type="gramEnd"/>
            <w:r w:rsidRPr="00863228">
              <w:rPr>
                <w:sz w:val="20"/>
                <w:szCs w:val="20"/>
              </w:rPr>
              <w:t>анкт – Петербурге)</w:t>
            </w:r>
          </w:p>
        </w:tc>
      </w:tr>
      <w:tr w:rsidR="006B6E94" w:rsidRPr="004059C3" w:rsidTr="00FE144C">
        <w:trPr>
          <w:trHeight w:val="312"/>
        </w:trPr>
        <w:tc>
          <w:tcPr>
            <w:tcW w:w="10988" w:type="dxa"/>
            <w:gridSpan w:val="2"/>
          </w:tcPr>
          <w:p w:rsidR="006B6E94" w:rsidRPr="00FD3E72" w:rsidRDefault="006B6E94" w:rsidP="00FD3E72">
            <w:pPr>
              <w:rPr>
                <w:rFonts w:ascii="Arial" w:hAnsi="Arial" w:cs="Arial"/>
                <w:sz w:val="18"/>
                <w:szCs w:val="18"/>
              </w:rPr>
            </w:pPr>
            <w:r w:rsidRPr="00FD3E72">
              <w:rPr>
                <w:rFonts w:ascii="Arial" w:hAnsi="Arial" w:cs="Arial"/>
                <w:b/>
                <w:sz w:val="18"/>
                <w:szCs w:val="18"/>
              </w:rPr>
              <w:t>1 ДЕНЬ (пятница)</w:t>
            </w:r>
            <w:r w:rsidRPr="00FD3E7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D3E72">
              <w:rPr>
                <w:rFonts w:ascii="Arial" w:hAnsi="Arial" w:cs="Arial"/>
                <w:b/>
                <w:sz w:val="18"/>
                <w:szCs w:val="18"/>
              </w:rPr>
              <w:t>01.05.20.</w:t>
            </w:r>
            <w:r w:rsidRPr="00FD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Отправления (сбор группы за 20 минут до указанного времени отправления).</w:t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Муром, 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гостиница "Русь"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в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ремя отправления зависит от количества заявок из данного города.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Заволжье,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ТЦ "Европа",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Н.Новгорода, </w:t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12:30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Балахна,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автостанция, </w:t>
            </w:r>
            <w:proofErr w:type="spellStart"/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Н.Новгорода, 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Павлово, 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ФОК Звезда, </w:t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13:00 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Богородск,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Центральная площадь, </w:t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14:00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Н.Новгород,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пл. Ленина, памятник Ленину, 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15:00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Дзержинск, Северные ворота, </w:t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15:30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Гороховец, 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кафе «Дорожное» (ул. Московская,74</w:t>
            </w:r>
            <w:proofErr w:type="gramEnd"/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</w:t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16:30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Вязники, 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автовокзал,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FD3E72" w:rsidRPr="00FD3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18:00</w:t>
            </w:r>
            <w:r w:rsidR="00FD3E72" w:rsidRPr="00FD3E7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Владимир,</w:t>
            </w:r>
            <w:r w:rsidR="00FD3E72" w:rsidRPr="00FD3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гостиница "Заря".</w:t>
            </w:r>
          </w:p>
        </w:tc>
      </w:tr>
      <w:tr w:rsidR="006B6E94" w:rsidRPr="004059C3" w:rsidTr="004059C3">
        <w:trPr>
          <w:trHeight w:val="4025"/>
        </w:trPr>
        <w:tc>
          <w:tcPr>
            <w:tcW w:w="1242" w:type="dxa"/>
          </w:tcPr>
          <w:p w:rsidR="00FE144C" w:rsidRPr="004059C3" w:rsidRDefault="00FE144C" w:rsidP="00863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44C" w:rsidRPr="004059C3" w:rsidRDefault="00FE144C" w:rsidP="00863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6E94" w:rsidRPr="004059C3" w:rsidRDefault="006B6E94" w:rsidP="0086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9C3">
              <w:rPr>
                <w:rFonts w:ascii="Arial" w:hAnsi="Arial" w:cs="Arial"/>
                <w:b/>
                <w:sz w:val="18"/>
                <w:szCs w:val="18"/>
              </w:rPr>
              <w:t xml:space="preserve">2 ДЕНЬ 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  <w:t>(суббота)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842E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t>02.05.20</w:t>
            </w:r>
          </w:p>
        </w:tc>
        <w:tc>
          <w:tcPr>
            <w:tcW w:w="9746" w:type="dxa"/>
          </w:tcPr>
          <w:p w:rsidR="006B6E94" w:rsidRPr="004059C3" w:rsidRDefault="004059C3" w:rsidP="006B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 xml:space="preserve">08:00 Ориентировочное прибытие в Санкт-Петербург. Завтрак. Обзорная экскурсия   «Неповторимый Санкт-Петербург». 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t xml:space="preserve">Во время обзорной экскурсии вы узнаете 300-летнюю историю города на Неве. Насладитесь просторами и красотой Стрелки Васильевского острова, Дворцовой площади, Исаакиевской и Сенатской площадями, узнаете историю Петропавловской </w:t>
            </w:r>
            <w:proofErr w:type="gramStart"/>
            <w:r w:rsidR="006B6E94" w:rsidRPr="004059C3">
              <w:rPr>
                <w:rFonts w:ascii="Arial" w:hAnsi="Arial" w:cs="Arial"/>
                <w:sz w:val="18"/>
                <w:szCs w:val="18"/>
              </w:rPr>
              <w:t>крепости</w:t>
            </w:r>
            <w:proofErr w:type="gramEnd"/>
            <w:r w:rsidR="006B6E94" w:rsidRPr="004059C3">
              <w:rPr>
                <w:rFonts w:ascii="Arial" w:hAnsi="Arial" w:cs="Arial"/>
                <w:sz w:val="18"/>
                <w:szCs w:val="18"/>
              </w:rPr>
              <w:t xml:space="preserve"> по территории которой пройдет пешеходная экскурсия, посетите Собор Петра и Павла, Тюрьму Трубецкого бастиона, знакомясь с Невским проспектом, сможете зайти в главный собор города - Казанский, где похоронен М.И.Кутузов. Увидите дворцы петербургской знати, первый музей России - Кунсткамеру, Михайловский замок, где был убит император Павел</w:t>
            </w:r>
            <w:proofErr w:type="gramStart"/>
            <w:r w:rsidR="006B6E94" w:rsidRPr="004059C3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 w:rsidR="006B6E94" w:rsidRPr="004059C3">
              <w:rPr>
                <w:rFonts w:ascii="Arial" w:hAnsi="Arial" w:cs="Arial"/>
                <w:sz w:val="18"/>
                <w:szCs w:val="18"/>
              </w:rPr>
              <w:t xml:space="preserve">ервый, главный символ города – памятник «Медный всадник», первую городскую  постройку – маленький Домик Петра Первого и многое другое. </w:t>
            </w:r>
            <w:r w:rsidR="00FD3E72">
              <w:rPr>
                <w:rFonts w:ascii="Arial" w:hAnsi="Arial" w:cs="Arial"/>
                <w:sz w:val="18"/>
                <w:szCs w:val="18"/>
              </w:rPr>
              <w:br/>
            </w:r>
            <w:r w:rsidR="006B6E94" w:rsidRPr="00FD3E72">
              <w:rPr>
                <w:rFonts w:ascii="Arial" w:hAnsi="Arial" w:cs="Arial"/>
                <w:b/>
                <w:sz w:val="18"/>
                <w:szCs w:val="18"/>
              </w:rPr>
              <w:t>Обед. Размещение в гостинице. Свободное время.</w:t>
            </w:r>
            <w:r w:rsidR="006B6E94" w:rsidRPr="00FD3E7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Новинка!</w:t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 xml:space="preserve"> Музей "Вселенная воды" с экскурсией "Подземный мир Санкт-Петербурга".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t xml:space="preserve"> Вас ждет незабываемое путешествие по инсталляции «Подземный мир Петербурга», которое позволит проследить весь путь воды проходящей под городскими улицами и домами. От водозаборов, расположенных на дне Невы, через фильтровальное отделение водопроводной станции, затем через городские водопроводные магистрали, посетители попадают в подвал обычного жилого дома, откуда вода поднимается в квартиры. Экспозицию Подземный Мир Петербурга украшает подробный макет центральной части города. Гости экспозиции совершают путешествие по подземным коммуникациям. Во время экскурсии имеет смысл смотреть не только по сторонам, но и под ноги! Экспозиция «Вселенная Воды», максимально полно покажет значение воды на нашей планете и в жизни каждого человека.</w:t>
            </w:r>
          </w:p>
        </w:tc>
      </w:tr>
      <w:tr w:rsidR="006B6E94" w:rsidRPr="004059C3" w:rsidTr="004059C3">
        <w:trPr>
          <w:trHeight w:val="1545"/>
        </w:trPr>
        <w:tc>
          <w:tcPr>
            <w:tcW w:w="1242" w:type="dxa"/>
          </w:tcPr>
          <w:p w:rsidR="00FE144C" w:rsidRPr="004059C3" w:rsidRDefault="00FE144C" w:rsidP="00863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44C" w:rsidRPr="004059C3" w:rsidRDefault="00FE144C" w:rsidP="00863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6E94" w:rsidRPr="004059C3" w:rsidRDefault="006B6E94" w:rsidP="0086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9C3">
              <w:rPr>
                <w:rFonts w:ascii="Arial" w:hAnsi="Arial" w:cs="Arial"/>
                <w:b/>
                <w:sz w:val="18"/>
                <w:szCs w:val="18"/>
              </w:rPr>
              <w:t xml:space="preserve">3 ДЕНЬ 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4059C3">
              <w:rPr>
                <w:rFonts w:ascii="Arial" w:hAnsi="Arial" w:cs="Arial"/>
                <w:b/>
                <w:sz w:val="18"/>
                <w:szCs w:val="18"/>
              </w:rPr>
              <w:t>воскр</w:t>
            </w:r>
            <w:proofErr w:type="gramStart"/>
            <w:r w:rsidRPr="004059C3">
              <w:rPr>
                <w:rFonts w:ascii="Arial" w:hAnsi="Arial" w:cs="Arial"/>
                <w:b/>
                <w:sz w:val="18"/>
                <w:szCs w:val="18"/>
              </w:rPr>
              <w:t>е</w:t>
            </w:r>
            <w:proofErr w:type="spellEnd"/>
            <w:r w:rsidRPr="004059C3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4059C3">
              <w:rPr>
                <w:rFonts w:ascii="Arial" w:hAnsi="Arial" w:cs="Arial"/>
                <w:b/>
                <w:sz w:val="18"/>
                <w:szCs w:val="18"/>
              </w:rPr>
              <w:t>сенье</w:t>
            </w:r>
            <w:proofErr w:type="spellEnd"/>
            <w:r w:rsidRPr="004059C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842E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t>03.05.20</w:t>
            </w:r>
          </w:p>
        </w:tc>
        <w:tc>
          <w:tcPr>
            <w:tcW w:w="9746" w:type="dxa"/>
          </w:tcPr>
          <w:p w:rsidR="006B6E94" w:rsidRPr="004059C3" w:rsidRDefault="004059C3" w:rsidP="009B4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>Завтрак. Путевая экскурсия «Музеи Петербурга»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t>, в ходе которой вы узнаете о разнообразии Петербургских музеев и истории их появления на берегах Невы. Знакомство с Дворцовой площадью.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br/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>Экскурсия в Государственный Эрмитаж -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t xml:space="preserve"> один из крупнейших в мире художественных и культурно-исторических музеев. Основная экспозиционная часть музея занимает пять зданий. Главным принято считать Зимний дворец. На сегодняшний день коллекция музея насчитывает около 3 миллионов экспонатов, начиная с каменного века и до нашего столетия.  Свободное время в центре города.</w:t>
            </w:r>
          </w:p>
        </w:tc>
      </w:tr>
      <w:tr w:rsidR="006B6E94" w:rsidRPr="004059C3" w:rsidTr="004059C3">
        <w:trPr>
          <w:trHeight w:val="2401"/>
        </w:trPr>
        <w:tc>
          <w:tcPr>
            <w:tcW w:w="1242" w:type="dxa"/>
          </w:tcPr>
          <w:p w:rsidR="00FE144C" w:rsidRPr="004059C3" w:rsidRDefault="00FE144C" w:rsidP="00863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44C" w:rsidRPr="004059C3" w:rsidRDefault="00FE144C" w:rsidP="00863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44C" w:rsidRPr="004059C3" w:rsidRDefault="00FE144C" w:rsidP="00863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6E94" w:rsidRPr="004059C3" w:rsidRDefault="006B6E94" w:rsidP="00863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9C3">
              <w:rPr>
                <w:rFonts w:ascii="Arial" w:hAnsi="Arial" w:cs="Arial"/>
                <w:b/>
                <w:sz w:val="18"/>
                <w:szCs w:val="18"/>
              </w:rPr>
              <w:t xml:space="preserve">4 ДЕНЬ 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4059C3">
              <w:rPr>
                <w:rFonts w:ascii="Arial" w:hAnsi="Arial" w:cs="Arial"/>
                <w:b/>
                <w:sz w:val="18"/>
                <w:szCs w:val="18"/>
              </w:rPr>
              <w:t>пон</w:t>
            </w:r>
            <w:proofErr w:type="gramStart"/>
            <w:r w:rsidRPr="004059C3">
              <w:rPr>
                <w:rFonts w:ascii="Arial" w:hAnsi="Arial" w:cs="Arial"/>
                <w:b/>
                <w:sz w:val="18"/>
                <w:szCs w:val="18"/>
              </w:rPr>
              <w:t>е</w:t>
            </w:r>
            <w:proofErr w:type="spellEnd"/>
            <w:r w:rsidRPr="004059C3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4059C3">
              <w:rPr>
                <w:rFonts w:ascii="Arial" w:hAnsi="Arial" w:cs="Arial"/>
                <w:b/>
                <w:sz w:val="18"/>
                <w:szCs w:val="18"/>
              </w:rPr>
              <w:t>дельник</w:t>
            </w:r>
            <w:proofErr w:type="spellEnd"/>
            <w:r w:rsidRPr="004059C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842E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t>04.05.20</w:t>
            </w:r>
          </w:p>
        </w:tc>
        <w:tc>
          <w:tcPr>
            <w:tcW w:w="9746" w:type="dxa"/>
          </w:tcPr>
          <w:p w:rsidR="006B6E94" w:rsidRPr="004059C3" w:rsidRDefault="004059C3" w:rsidP="009B4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>Завтрак. Освобождение номеров, выезд из гостиницы с вещами.</w:t>
            </w:r>
            <w:r w:rsidR="009B4644" w:rsidRPr="004059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4644" w:rsidRPr="004059C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 xml:space="preserve">Загородная экскурсия в город Петергоф. 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t>Путевая экскурсия «Загородная жизнь царской семьи».  Летом императорская семья любила выезжать из города и все официальные приемы и развлечения переносились в ближайшие пригороды. О том, чем жила царская семья в период белых ночей вы узнаете в ходе трассовой экскурсии в Петергоф и насладитесь просторами Финского залива, на берегу которого расположен город.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br/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Новинка!</w:t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 xml:space="preserve"> Экскурсия по парку «Александрия» </w:t>
            </w:r>
            <w:r w:rsidR="006B6E94" w:rsidRPr="004059C3">
              <w:rPr>
                <w:rFonts w:ascii="Arial" w:hAnsi="Arial" w:cs="Arial"/>
                <w:sz w:val="18"/>
                <w:szCs w:val="18"/>
              </w:rPr>
              <w:t>с внешним осмотром: Фельдъегерского домика, Дворцовой телеграфной станции, Готической капеллы, Фермерского дворца, Дворца "Коттедж". Дворцово-парковый ансамбль "Александрия" примыкает к восточной границе официальной императорской резиденции, отделившись стеной от Нижнего парка. Семейное гнездо четыр</w:t>
            </w:r>
            <w:r w:rsidR="009B4644" w:rsidRPr="004059C3">
              <w:rPr>
                <w:rFonts w:ascii="Arial" w:hAnsi="Arial" w:cs="Arial"/>
                <w:sz w:val="18"/>
                <w:szCs w:val="18"/>
              </w:rPr>
              <w:t xml:space="preserve">ёх поколений династии Романовых. </w:t>
            </w:r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 xml:space="preserve">Экскурсия по </w:t>
            </w:r>
            <w:proofErr w:type="spellStart"/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>петергофскому</w:t>
            </w:r>
            <w:proofErr w:type="spellEnd"/>
            <w:r w:rsidR="006B6E94" w:rsidRPr="004059C3">
              <w:rPr>
                <w:rFonts w:ascii="Arial" w:hAnsi="Arial" w:cs="Arial"/>
                <w:b/>
                <w:sz w:val="18"/>
                <w:szCs w:val="18"/>
              </w:rPr>
              <w:t xml:space="preserve"> нижнему парку фонтанов. Обед. Отъезд.</w:t>
            </w:r>
          </w:p>
        </w:tc>
      </w:tr>
      <w:tr w:rsidR="006B6E94" w:rsidRPr="004059C3" w:rsidTr="00953CCE">
        <w:tc>
          <w:tcPr>
            <w:tcW w:w="10988" w:type="dxa"/>
            <w:gridSpan w:val="2"/>
          </w:tcPr>
          <w:p w:rsidR="006B6E94" w:rsidRPr="004059C3" w:rsidRDefault="006B6E94" w:rsidP="006B6E94">
            <w:pPr>
              <w:rPr>
                <w:rFonts w:ascii="Arial" w:hAnsi="Arial" w:cs="Arial"/>
                <w:sz w:val="18"/>
                <w:szCs w:val="18"/>
              </w:rPr>
            </w:pPr>
            <w:r w:rsidRPr="004059C3">
              <w:rPr>
                <w:rFonts w:ascii="Arial" w:hAnsi="Arial" w:cs="Arial"/>
                <w:b/>
                <w:sz w:val="18"/>
                <w:szCs w:val="18"/>
              </w:rPr>
              <w:t>5 ДЕНЬ (вторник)</w:t>
            </w:r>
            <w:r w:rsidR="003842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842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59C3">
              <w:rPr>
                <w:rFonts w:ascii="Arial" w:hAnsi="Arial" w:cs="Arial"/>
                <w:b/>
                <w:sz w:val="18"/>
                <w:szCs w:val="18"/>
              </w:rPr>
              <w:t>05.05.20. ПРИБЫТИЕ.</w:t>
            </w:r>
          </w:p>
        </w:tc>
      </w:tr>
    </w:tbl>
    <w:p w:rsidR="00FE144C" w:rsidRPr="004059C3" w:rsidRDefault="009B4644" w:rsidP="00FE144C">
      <w:pPr>
        <w:jc w:val="right"/>
        <w:rPr>
          <w:rFonts w:ascii="Arial" w:hAnsi="Arial" w:cs="Arial"/>
          <w:b/>
          <w:sz w:val="18"/>
          <w:szCs w:val="18"/>
        </w:rPr>
      </w:pPr>
      <w:r w:rsidRPr="004059C3">
        <w:rPr>
          <w:rFonts w:ascii="Arial" w:hAnsi="Arial" w:cs="Arial"/>
          <w:b/>
          <w:sz w:val="18"/>
          <w:szCs w:val="18"/>
        </w:rPr>
        <w:br/>
      </w:r>
      <w:r w:rsidR="00FE144C" w:rsidRPr="004059C3">
        <w:rPr>
          <w:rFonts w:ascii="Arial" w:hAnsi="Arial" w:cs="Arial"/>
          <w:b/>
          <w:sz w:val="18"/>
          <w:szCs w:val="18"/>
        </w:rPr>
        <w:t>Стоимость тура на 1 чел., руб.</w:t>
      </w:r>
    </w:p>
    <w:tbl>
      <w:tblPr>
        <w:tblStyle w:val="a9"/>
        <w:tblW w:w="0" w:type="auto"/>
        <w:tblLook w:val="04A0"/>
      </w:tblPr>
      <w:tblGrid>
        <w:gridCol w:w="4077"/>
        <w:gridCol w:w="6911"/>
      </w:tblGrid>
      <w:tr w:rsidR="00FE144C" w:rsidRPr="004059C3" w:rsidTr="009B4644">
        <w:tc>
          <w:tcPr>
            <w:tcW w:w="4077" w:type="dxa"/>
          </w:tcPr>
          <w:p w:rsidR="00FE144C" w:rsidRPr="004059C3" w:rsidRDefault="00FE144C" w:rsidP="009B464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Программа "Сам себе туроператор"</w:t>
            </w:r>
          </w:p>
        </w:tc>
        <w:tc>
          <w:tcPr>
            <w:tcW w:w="6911" w:type="dxa"/>
          </w:tcPr>
          <w:p w:rsidR="00FE144C" w:rsidRPr="004059C3" w:rsidRDefault="00FE144C" w:rsidP="008632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Программа "Экскурсионный тур"</w:t>
            </w:r>
          </w:p>
        </w:tc>
      </w:tr>
      <w:tr w:rsidR="00FE144C" w:rsidRPr="004059C3" w:rsidTr="009B4644">
        <w:tc>
          <w:tcPr>
            <w:tcW w:w="4077" w:type="dxa"/>
          </w:tcPr>
          <w:p w:rsidR="00FE144C" w:rsidRPr="004059C3" w:rsidRDefault="00FE144C" w:rsidP="006202E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отеле 3*.</w:t>
            </w:r>
          </w:p>
          <w:p w:rsidR="00FE144C" w:rsidRPr="004059C3" w:rsidRDefault="00FE144C" w:rsidP="006202E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Питание:</w:t>
            </w: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 завтрака.</w:t>
            </w:r>
          </w:p>
          <w:p w:rsidR="00FE144C" w:rsidRPr="004059C3" w:rsidRDefault="00FE144C" w:rsidP="006202E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Проезд: </w:t>
            </w: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автобус туристического класса</w:t>
            </w:r>
          </w:p>
        </w:tc>
        <w:tc>
          <w:tcPr>
            <w:tcW w:w="6911" w:type="dxa"/>
          </w:tcPr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Государственный Эрмитаж.</w:t>
            </w:r>
          </w:p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Петергоф с экскурсией по Нижнему парку + парк "Александрия"</w:t>
            </w: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 с внешним осмотром Дворца Коттеджа, Фермерского дворца, Дворцовой телеграфной станции.</w:t>
            </w:r>
          </w:p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Музей "Вселенная воды" с экскурсией "Подземный мир Санкт-Петербурга".</w:t>
            </w:r>
          </w:p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Петропавловская крепость </w:t>
            </w: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 посещением Собора Петра и Павла, Тюрьмы Трубецкого бастиона.</w:t>
            </w:r>
          </w:p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Обзорная экскурсия по городу.</w:t>
            </w:r>
          </w:p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Питание:</w:t>
            </w: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3 завтрака, 2 обеда.</w:t>
            </w:r>
          </w:p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Проезд: </w:t>
            </w: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автобус туристического класса</w:t>
            </w:r>
          </w:p>
          <w:p w:rsidR="00FE144C" w:rsidRPr="004059C3" w:rsidRDefault="00FE144C" w:rsidP="006202E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9C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  <w:r w:rsidRPr="004059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отеле 3*.</w:t>
            </w:r>
          </w:p>
        </w:tc>
      </w:tr>
      <w:tr w:rsidR="003A3A92" w:rsidRPr="009B4644" w:rsidTr="00426B6D">
        <w:tc>
          <w:tcPr>
            <w:tcW w:w="10988" w:type="dxa"/>
            <w:gridSpan w:val="2"/>
            <w:vAlign w:val="center"/>
          </w:tcPr>
          <w:p w:rsidR="003A3A92" w:rsidRPr="00FE144C" w:rsidRDefault="003A3A92" w:rsidP="00326F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Информацию о стоимости уточняйте на сайте   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http://tur-vesna.ru</w:t>
            </w:r>
          </w:p>
        </w:tc>
      </w:tr>
      <w:tr w:rsidR="004059C3" w:rsidRPr="009B4644" w:rsidTr="00E23E5A">
        <w:tc>
          <w:tcPr>
            <w:tcW w:w="10988" w:type="dxa"/>
            <w:gridSpan w:val="2"/>
            <w:vAlign w:val="center"/>
          </w:tcPr>
          <w:p w:rsidR="004059C3" w:rsidRPr="009B4644" w:rsidRDefault="004059C3" w:rsidP="004059C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Допла</w:t>
            </w:r>
            <w:r w:rsidRPr="00B73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 за одноместное размещение 2500 руб. с человека.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73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Скидка для школьника (только по программе "Экскурсионный тур") - 500 руб.</w:t>
            </w:r>
          </w:p>
        </w:tc>
      </w:tr>
    </w:tbl>
    <w:p w:rsidR="00C57625" w:rsidRPr="006530CF" w:rsidRDefault="00C57625" w:rsidP="004059C3"/>
    <w:sectPr w:rsidR="00C57625" w:rsidRPr="006530CF" w:rsidSect="001016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D3" w:rsidRDefault="00FC17D3" w:rsidP="00B634FC">
      <w:pPr>
        <w:spacing w:after="0" w:line="240" w:lineRule="auto"/>
      </w:pPr>
      <w:r>
        <w:separator/>
      </w:r>
    </w:p>
  </w:endnote>
  <w:endnote w:type="continuationSeparator" w:id="0">
    <w:p w:rsidR="00FC17D3" w:rsidRDefault="00FC17D3" w:rsidP="00B6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D3" w:rsidRDefault="00FC17D3" w:rsidP="00B634FC">
      <w:pPr>
        <w:spacing w:after="0" w:line="240" w:lineRule="auto"/>
      </w:pPr>
      <w:r>
        <w:separator/>
      </w:r>
    </w:p>
  </w:footnote>
  <w:footnote w:type="continuationSeparator" w:id="0">
    <w:p w:rsidR="00FC17D3" w:rsidRDefault="00FC17D3" w:rsidP="00B6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F07"/>
    <w:multiLevelType w:val="multilevel"/>
    <w:tmpl w:val="F57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5604"/>
    <w:multiLevelType w:val="multilevel"/>
    <w:tmpl w:val="2C0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5F64"/>
    <w:multiLevelType w:val="multilevel"/>
    <w:tmpl w:val="813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158D9"/>
    <w:multiLevelType w:val="multilevel"/>
    <w:tmpl w:val="6CFE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05C5E"/>
    <w:multiLevelType w:val="multilevel"/>
    <w:tmpl w:val="99F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D14DB"/>
    <w:multiLevelType w:val="multilevel"/>
    <w:tmpl w:val="8FF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10247"/>
    <w:multiLevelType w:val="multilevel"/>
    <w:tmpl w:val="223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7741F"/>
    <w:multiLevelType w:val="multilevel"/>
    <w:tmpl w:val="44D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C4E6D"/>
    <w:multiLevelType w:val="hybridMultilevel"/>
    <w:tmpl w:val="D86C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33DA5"/>
    <w:multiLevelType w:val="multilevel"/>
    <w:tmpl w:val="6BD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75976"/>
    <w:multiLevelType w:val="multilevel"/>
    <w:tmpl w:val="9B6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C0395"/>
    <w:multiLevelType w:val="multilevel"/>
    <w:tmpl w:val="1E0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F115A"/>
    <w:multiLevelType w:val="multilevel"/>
    <w:tmpl w:val="C1BA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02FEA"/>
    <w:multiLevelType w:val="multilevel"/>
    <w:tmpl w:val="C94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46235"/>
    <w:multiLevelType w:val="multilevel"/>
    <w:tmpl w:val="B1C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46336"/>
    <w:multiLevelType w:val="multilevel"/>
    <w:tmpl w:val="BC1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8286F"/>
    <w:multiLevelType w:val="multilevel"/>
    <w:tmpl w:val="EB4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F0D40"/>
    <w:multiLevelType w:val="multilevel"/>
    <w:tmpl w:val="19D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E0964"/>
    <w:multiLevelType w:val="multilevel"/>
    <w:tmpl w:val="DD5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34AC7"/>
    <w:multiLevelType w:val="multilevel"/>
    <w:tmpl w:val="E77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676D5"/>
    <w:multiLevelType w:val="multilevel"/>
    <w:tmpl w:val="191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A154C"/>
    <w:multiLevelType w:val="multilevel"/>
    <w:tmpl w:val="91F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96C0B"/>
    <w:multiLevelType w:val="multilevel"/>
    <w:tmpl w:val="47F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064CE"/>
    <w:multiLevelType w:val="multilevel"/>
    <w:tmpl w:val="FA0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41D69"/>
    <w:multiLevelType w:val="multilevel"/>
    <w:tmpl w:val="04E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B262F"/>
    <w:multiLevelType w:val="multilevel"/>
    <w:tmpl w:val="306CF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ACC5211"/>
    <w:multiLevelType w:val="multilevel"/>
    <w:tmpl w:val="27D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6333C"/>
    <w:multiLevelType w:val="multilevel"/>
    <w:tmpl w:val="615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B3281"/>
    <w:multiLevelType w:val="multilevel"/>
    <w:tmpl w:val="7BE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57550"/>
    <w:multiLevelType w:val="multilevel"/>
    <w:tmpl w:val="A2A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5"/>
  </w:num>
  <w:num w:numId="5">
    <w:abstractNumId w:val="2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14"/>
  </w:num>
  <w:num w:numId="14">
    <w:abstractNumId w:val="15"/>
  </w:num>
  <w:num w:numId="15">
    <w:abstractNumId w:val="21"/>
  </w:num>
  <w:num w:numId="16">
    <w:abstractNumId w:val="11"/>
  </w:num>
  <w:num w:numId="17">
    <w:abstractNumId w:val="0"/>
  </w:num>
  <w:num w:numId="18">
    <w:abstractNumId w:val="28"/>
  </w:num>
  <w:num w:numId="19">
    <w:abstractNumId w:val="6"/>
  </w:num>
  <w:num w:numId="20">
    <w:abstractNumId w:val="26"/>
  </w:num>
  <w:num w:numId="21">
    <w:abstractNumId w:val="13"/>
  </w:num>
  <w:num w:numId="22">
    <w:abstractNumId w:val="23"/>
  </w:num>
  <w:num w:numId="23">
    <w:abstractNumId w:val="22"/>
  </w:num>
  <w:num w:numId="24">
    <w:abstractNumId w:val="9"/>
  </w:num>
  <w:num w:numId="25">
    <w:abstractNumId w:val="10"/>
  </w:num>
  <w:num w:numId="26">
    <w:abstractNumId w:val="20"/>
  </w:num>
  <w:num w:numId="27">
    <w:abstractNumId w:val="25"/>
  </w:num>
  <w:num w:numId="28">
    <w:abstractNumId w:val="27"/>
  </w:num>
  <w:num w:numId="29">
    <w:abstractNumId w:val="4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E6"/>
    <w:rsid w:val="000134A5"/>
    <w:rsid w:val="000252BF"/>
    <w:rsid w:val="00052CE4"/>
    <w:rsid w:val="00062E4C"/>
    <w:rsid w:val="000863B4"/>
    <w:rsid w:val="000C4DD2"/>
    <w:rsid w:val="0010166F"/>
    <w:rsid w:val="001417E6"/>
    <w:rsid w:val="001B4641"/>
    <w:rsid w:val="00200C11"/>
    <w:rsid w:val="00210435"/>
    <w:rsid w:val="002153D1"/>
    <w:rsid w:val="00224ABD"/>
    <w:rsid w:val="00287AA3"/>
    <w:rsid w:val="002D327B"/>
    <w:rsid w:val="00317639"/>
    <w:rsid w:val="003239E3"/>
    <w:rsid w:val="00377B1E"/>
    <w:rsid w:val="00382626"/>
    <w:rsid w:val="003842ED"/>
    <w:rsid w:val="003A3A92"/>
    <w:rsid w:val="004059C3"/>
    <w:rsid w:val="004E66BD"/>
    <w:rsid w:val="005550A2"/>
    <w:rsid w:val="005901D6"/>
    <w:rsid w:val="00613BA7"/>
    <w:rsid w:val="006202EE"/>
    <w:rsid w:val="006530CF"/>
    <w:rsid w:val="006B1687"/>
    <w:rsid w:val="006B6E94"/>
    <w:rsid w:val="00750E46"/>
    <w:rsid w:val="0077028B"/>
    <w:rsid w:val="007D31EA"/>
    <w:rsid w:val="008354E9"/>
    <w:rsid w:val="0086136A"/>
    <w:rsid w:val="00863228"/>
    <w:rsid w:val="008A43BD"/>
    <w:rsid w:val="008E08F1"/>
    <w:rsid w:val="0096329C"/>
    <w:rsid w:val="009655EE"/>
    <w:rsid w:val="009A018F"/>
    <w:rsid w:val="009B4644"/>
    <w:rsid w:val="009F04AF"/>
    <w:rsid w:val="00A72022"/>
    <w:rsid w:val="00A8514B"/>
    <w:rsid w:val="00B07FE2"/>
    <w:rsid w:val="00B50744"/>
    <w:rsid w:val="00B634FC"/>
    <w:rsid w:val="00B73221"/>
    <w:rsid w:val="00C00EDA"/>
    <w:rsid w:val="00C0269E"/>
    <w:rsid w:val="00C57625"/>
    <w:rsid w:val="00CA19C7"/>
    <w:rsid w:val="00CF1635"/>
    <w:rsid w:val="00D1741F"/>
    <w:rsid w:val="00D42A35"/>
    <w:rsid w:val="00D44888"/>
    <w:rsid w:val="00E9138A"/>
    <w:rsid w:val="00FA23A9"/>
    <w:rsid w:val="00FC17D3"/>
    <w:rsid w:val="00FD2C10"/>
    <w:rsid w:val="00FD3E72"/>
    <w:rsid w:val="00F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F"/>
  </w:style>
  <w:style w:type="paragraph" w:styleId="1">
    <w:name w:val="heading 1"/>
    <w:basedOn w:val="a"/>
    <w:link w:val="10"/>
    <w:uiPriority w:val="9"/>
    <w:qFormat/>
    <w:rsid w:val="006B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7E6"/>
    <w:rPr>
      <w:b/>
      <w:bCs/>
    </w:rPr>
  </w:style>
  <w:style w:type="character" w:styleId="a4">
    <w:name w:val="Emphasis"/>
    <w:basedOn w:val="a0"/>
    <w:uiPriority w:val="20"/>
    <w:qFormat/>
    <w:rsid w:val="001417E6"/>
    <w:rPr>
      <w:i/>
      <w:iCs/>
    </w:rPr>
  </w:style>
  <w:style w:type="character" w:styleId="a5">
    <w:name w:val="Hyperlink"/>
    <w:basedOn w:val="a0"/>
    <w:uiPriority w:val="99"/>
    <w:unhideWhenUsed/>
    <w:rsid w:val="006530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fancy">
    <w:name w:val="x-fancy"/>
    <w:basedOn w:val="a0"/>
    <w:rsid w:val="006530CF"/>
  </w:style>
  <w:style w:type="paragraph" w:styleId="a7">
    <w:name w:val="Balloon Text"/>
    <w:basedOn w:val="a"/>
    <w:link w:val="a8"/>
    <w:uiPriority w:val="99"/>
    <w:semiHidden/>
    <w:unhideWhenUsed/>
    <w:rsid w:val="006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0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062E4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34FC"/>
  </w:style>
  <w:style w:type="paragraph" w:styleId="ad">
    <w:name w:val="footer"/>
    <w:basedOn w:val="a"/>
    <w:link w:val="ae"/>
    <w:uiPriority w:val="99"/>
    <w:semiHidden/>
    <w:unhideWhenUsed/>
    <w:rsid w:val="00B6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3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C588-0207-40DA-9B59-0A08E30A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2020-03-11T11:00:00Z</dcterms:created>
  <dcterms:modified xsi:type="dcterms:W3CDTF">2020-03-12T11:37:00Z</dcterms:modified>
</cp:coreProperties>
</file>