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A9" w:rsidRPr="00814DCE" w:rsidRDefault="007B14E2" w:rsidP="007263A9">
      <w:pPr>
        <w:pStyle w:val="1"/>
        <w:ind w:left="115" w:right="105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ПЕТЕРБУРГСКИЕ</w:t>
      </w:r>
      <w:r w:rsidR="007263A9" w:rsidRPr="00814DCE">
        <w:rPr>
          <w:color w:val="auto"/>
          <w:sz w:val="44"/>
          <w:szCs w:val="44"/>
        </w:rPr>
        <w:t xml:space="preserve"> КАНИКУЛЫ</w:t>
      </w:r>
    </w:p>
    <w:p w:rsidR="007263A9" w:rsidRPr="00814DCE" w:rsidRDefault="00840708" w:rsidP="007263A9">
      <w:pPr>
        <w:pStyle w:val="2"/>
        <w:spacing w:line="265" w:lineRule="auto"/>
        <w:ind w:right="1"/>
        <w:rPr>
          <w:color w:val="auto"/>
          <w:sz w:val="20"/>
          <w:szCs w:val="20"/>
        </w:rPr>
      </w:pPr>
      <w:r>
        <w:rPr>
          <w:rFonts w:ascii="Franklin Gothic" w:eastAsia="Franklin Gothic" w:hAnsi="Franklin Gothic" w:cs="Franklin Gothic"/>
          <w:color w:val="auto"/>
          <w:sz w:val="20"/>
          <w:szCs w:val="20"/>
        </w:rPr>
        <w:t>Продолжительность тура 9 дней / 8 ночей (7</w:t>
      </w:r>
      <w:r w:rsidR="007263A9" w:rsidRPr="00814DCE">
        <w:rPr>
          <w:rFonts w:ascii="Franklin Gothic" w:eastAsia="Franklin Gothic" w:hAnsi="Franklin Gothic" w:cs="Franklin Gothic"/>
          <w:color w:val="auto"/>
          <w:sz w:val="20"/>
          <w:szCs w:val="20"/>
        </w:rPr>
        <w:t xml:space="preserve"> дней / </w:t>
      </w:r>
      <w:r>
        <w:rPr>
          <w:rFonts w:ascii="Franklin Gothic" w:eastAsia="Franklin Gothic" w:hAnsi="Franklin Gothic" w:cs="Franklin Gothic"/>
          <w:color w:val="auto"/>
          <w:sz w:val="20"/>
          <w:szCs w:val="20"/>
        </w:rPr>
        <w:t>6 ночей</w:t>
      </w:r>
      <w:r w:rsidR="007263A9" w:rsidRPr="00814DCE">
        <w:rPr>
          <w:rFonts w:ascii="Franklin Gothic" w:eastAsia="Franklin Gothic" w:hAnsi="Franklin Gothic" w:cs="Franklin Gothic"/>
          <w:color w:val="auto"/>
          <w:sz w:val="20"/>
          <w:szCs w:val="20"/>
        </w:rPr>
        <w:t xml:space="preserve"> в Санкт - Петербурге)</w:t>
      </w:r>
      <w:r w:rsidR="004F3CE7">
        <w:rPr>
          <w:rFonts w:ascii="Franklin Gothic" w:eastAsia="Franklin Gothic" w:hAnsi="Franklin Gothic" w:cs="Franklin Gothic"/>
          <w:color w:val="auto"/>
          <w:sz w:val="20"/>
          <w:szCs w:val="20"/>
        </w:rPr>
        <w:br/>
      </w:r>
    </w:p>
    <w:tbl>
      <w:tblPr>
        <w:tblStyle w:val="a8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835"/>
      </w:tblGrid>
      <w:tr w:rsidR="00814DCE" w:rsidRPr="00814DCE" w:rsidTr="0002445A">
        <w:trPr>
          <w:trHeight w:val="1250"/>
        </w:trPr>
        <w:tc>
          <w:tcPr>
            <w:tcW w:w="2689" w:type="dxa"/>
          </w:tcPr>
          <w:p w:rsidR="00C60F28" w:rsidRPr="00814DCE" w:rsidRDefault="00C60F28" w:rsidP="00C60F2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gramStart"/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Июнь</w:t>
            </w:r>
            <w:r w:rsidR="004B68A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2018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31.05</w:t>
            </w:r>
            <w:proofErr w:type="gramEnd"/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-01,02,03,04,05,06,07-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08.06</w:t>
            </w:r>
          </w:p>
          <w:p w:rsidR="00C60F28" w:rsidRPr="00814DCE" w:rsidRDefault="00C60F28" w:rsidP="00C60F28">
            <w:pPr>
              <w:tabs>
                <w:tab w:val="center" w:pos="28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07.06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-08,09,10,11,12,13,14-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15.06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14.06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-15,16,17,18,19,20,21-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22.06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21.06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-22,23,24,25,26,27,28-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29.06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28.06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-29,30,01,02,03,04,05-</w:t>
            </w:r>
            <w:r w:rsidR="00DF5AC4"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06.07</w:t>
            </w:r>
          </w:p>
        </w:tc>
        <w:tc>
          <w:tcPr>
            <w:tcW w:w="2693" w:type="dxa"/>
            <w:shd w:val="pct12" w:color="auto" w:fill="auto"/>
          </w:tcPr>
          <w:p w:rsidR="00C60F28" w:rsidRPr="00814DCE" w:rsidRDefault="00C60F28" w:rsidP="00C60F2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Июль</w:t>
            </w:r>
            <w:r w:rsidR="004B68A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2018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05.07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-06,07,08,09,10,11,12-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13.07</w:t>
            </w:r>
          </w:p>
          <w:p w:rsidR="00C60F28" w:rsidRPr="00814DCE" w:rsidRDefault="00C60F28" w:rsidP="00C60F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12.07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-13,14,15,16,17,18,19-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20.07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19.07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-20,21,22,23,24,25,26-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27.07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26.07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-27,28,29,30,31,01,02-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03.08</w:t>
            </w:r>
          </w:p>
        </w:tc>
        <w:tc>
          <w:tcPr>
            <w:tcW w:w="2693" w:type="dxa"/>
          </w:tcPr>
          <w:p w:rsidR="00C60F28" w:rsidRPr="00814DCE" w:rsidRDefault="00C60F28" w:rsidP="00C60F2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Август</w:t>
            </w:r>
            <w:r w:rsidR="004B68A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2018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02.08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-03,04,05,06,07,08,09-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10.08</w:t>
            </w:r>
          </w:p>
          <w:p w:rsidR="00C60F28" w:rsidRPr="00814DCE" w:rsidRDefault="00C60F28" w:rsidP="00C60F28">
            <w:pPr>
              <w:tabs>
                <w:tab w:val="center" w:pos="28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09.08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-10,11,12,13,14,15,16-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17.08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23.08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-24,25,26,27,28,29,30-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31.08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16.08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-17,18,19,20,21,22,23-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24.08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23.08-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24,25,26,27,28,29,30</w:t>
            </w:r>
            <w:r w:rsidR="00DF5AC4"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-31.08</w:t>
            </w:r>
          </w:p>
        </w:tc>
        <w:tc>
          <w:tcPr>
            <w:tcW w:w="2835" w:type="dxa"/>
            <w:shd w:val="pct12" w:color="auto" w:fill="auto"/>
          </w:tcPr>
          <w:p w:rsidR="00C60F28" w:rsidRPr="00814DCE" w:rsidRDefault="00C60F28" w:rsidP="00C60F28">
            <w:pPr>
              <w:tabs>
                <w:tab w:val="center" w:pos="286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Сентябрь</w:t>
            </w:r>
            <w:r w:rsidR="004B68A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2018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06.09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-07,08,09,10,11,12,13-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14.09</w:t>
            </w:r>
            <w:r w:rsidR="004B68A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13.09-</w:t>
            </w:r>
            <w:r w:rsidR="004B68AF" w:rsidRPr="004B68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14,15,16,</w:t>
            </w:r>
            <w:proofErr w:type="gramStart"/>
            <w:r w:rsidR="004B68AF" w:rsidRPr="004B68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17,18.19</w:t>
            </w:r>
            <w:proofErr w:type="gramEnd"/>
            <w:r w:rsidR="004B68AF" w:rsidRPr="004B68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,20</w:t>
            </w:r>
            <w:r w:rsidR="004B68A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-21.09</w:t>
            </w:r>
          </w:p>
          <w:p w:rsidR="00C60F28" w:rsidRPr="00814DCE" w:rsidRDefault="00C60F28" w:rsidP="00C60F28">
            <w:pPr>
              <w:tabs>
                <w:tab w:val="center" w:pos="28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tbl>
      <w:tblPr>
        <w:tblStyle w:val="TableGrid"/>
        <w:tblW w:w="10891" w:type="dxa"/>
        <w:tblInd w:w="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74"/>
        <w:gridCol w:w="9917"/>
      </w:tblGrid>
      <w:tr w:rsidR="00814DCE" w:rsidRPr="00814DCE" w:rsidTr="00CB0470">
        <w:trPr>
          <w:trHeight w:val="675"/>
        </w:trPr>
        <w:tc>
          <w:tcPr>
            <w:tcW w:w="974" w:type="dxa"/>
            <w:vAlign w:val="center"/>
          </w:tcPr>
          <w:p w:rsidR="007263A9" w:rsidRPr="00814DCE" w:rsidRDefault="007263A9" w:rsidP="00914846">
            <w:pPr>
              <w:jc w:val="center"/>
              <w:rPr>
                <w:color w:val="auto"/>
              </w:rPr>
            </w:pPr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1 день</w:t>
            </w:r>
            <w:r w:rsidR="00914846"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914846" w:rsidRPr="00814D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четверг</w:t>
            </w:r>
          </w:p>
        </w:tc>
        <w:tc>
          <w:tcPr>
            <w:tcW w:w="9917" w:type="dxa"/>
          </w:tcPr>
          <w:p w:rsidR="007263A9" w:rsidRPr="004F3CE7" w:rsidRDefault="00914846" w:rsidP="006E5D27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Отправление из городов: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Заволжье, Балахна, Н. Новгород, Богородск, Павлово, Ворсма, Муром, Гороховец, Вязники, Владимир.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Время выезда вы сможете видеть в разделе «Отправления» на сайте </w:t>
            </w:r>
            <w:hyperlink r:id="rId8" w:history="1">
              <w:r w:rsidRPr="004F3CE7">
                <w:rPr>
                  <w:rStyle w:val="a9"/>
                  <w:rFonts w:ascii="Times New Roman" w:hAnsi="Times New Roman" w:cs="Times New Roman"/>
                  <w:b/>
                  <w:color w:val="auto"/>
                  <w:sz w:val="17"/>
                  <w:szCs w:val="17"/>
                </w:rPr>
                <w:t>http://tur-vesna.ru/</w:t>
              </w:r>
            </w:hyperlink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Запланированное время отправления может быть скорректировано в зависимости от количества туристов из вышеперечисленных городов.</w:t>
            </w:r>
          </w:p>
        </w:tc>
      </w:tr>
      <w:tr w:rsidR="00814DCE" w:rsidRPr="00814DCE" w:rsidTr="00CB0470">
        <w:trPr>
          <w:trHeight w:val="1427"/>
        </w:trPr>
        <w:tc>
          <w:tcPr>
            <w:tcW w:w="974" w:type="dxa"/>
            <w:vAlign w:val="center"/>
          </w:tcPr>
          <w:p w:rsidR="007263A9" w:rsidRPr="00814DCE" w:rsidRDefault="007263A9" w:rsidP="006E5D27">
            <w:pPr>
              <w:jc w:val="center"/>
              <w:rPr>
                <w:color w:val="auto"/>
              </w:rPr>
            </w:pPr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2 </w:t>
            </w:r>
            <w:proofErr w:type="gramStart"/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день  </w:t>
            </w:r>
            <w:r w:rsidR="00914846"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914846" w:rsidRPr="00814D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пятница</w:t>
            </w:r>
            <w:proofErr w:type="gramEnd"/>
          </w:p>
        </w:tc>
        <w:tc>
          <w:tcPr>
            <w:tcW w:w="9917" w:type="dxa"/>
          </w:tcPr>
          <w:p w:rsidR="007263A9" w:rsidRPr="004F3CE7" w:rsidRDefault="00A453B2" w:rsidP="0002445A">
            <w:pPr>
              <w:ind w:right="35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Утреннее прибытие. </w:t>
            </w:r>
            <w:r w:rsidRPr="004F3CE7">
              <w:rPr>
                <w:rFonts w:ascii="Times New Roman" w:hAnsi="Times New Roman" w:cs="Times New Roman"/>
                <w:b/>
                <w:sz w:val="17"/>
                <w:szCs w:val="17"/>
              </w:rPr>
              <w:t>Обзорная экскурсия по городу,</w:t>
            </w:r>
            <w:r w:rsidRPr="004F3CE7">
              <w:rPr>
                <w:rFonts w:ascii="Times New Roman" w:hAnsi="Times New Roman" w:cs="Times New Roman"/>
                <w:sz w:val="17"/>
                <w:szCs w:val="17"/>
              </w:rPr>
              <w:t xml:space="preserve"> в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ходе </w:t>
            </w:r>
            <w:r w:rsidRPr="004F3CE7">
              <w:rPr>
                <w:rFonts w:ascii="Times New Roman" w:hAnsi="Times New Roman" w:cs="Times New Roman"/>
                <w:sz w:val="17"/>
                <w:szCs w:val="17"/>
              </w:rPr>
              <w:t xml:space="preserve">которой 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вы узнаете, как развивался город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, увидите Петропавловскую крепость на Заячьем острове,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день закладки которой и является днём рождения новой столицы России,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побываете на первой площади города – Троицкой - 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место торжеств, посвящённых победам в Северной войне, неподалёку от которой находится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главная реликвия Петербурга – Домик Петра Первого,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прогуляетесь по аллеям первого регулярного парка России – Летнего сада.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Побываете на месте Смоляного двора на излучине Невы, где Растрелли возвел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комплекс Новодевичьего Смольного монастыря,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 кельях которого находился Смольный институт благородных девиц.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Нельзя не отдать долг памяти одному из небесных покровителей города – Святому Благоверному князю Александру Невскому, чьи мощи находятся в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Свято-Троицком соборе первого монастыря Петербурга – Алексан</w:t>
            </w:r>
            <w:r w:rsidRPr="004F3CE7">
              <w:rPr>
                <w:rFonts w:ascii="Times New Roman" w:hAnsi="Times New Roman" w:cs="Times New Roman"/>
                <w:b/>
                <w:sz w:val="17"/>
                <w:szCs w:val="17"/>
              </w:rPr>
              <w:t>д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ро-Невской Лавры.  Обед. 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Размещение в гостинице. Время для отдыха.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br/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Ночная обзорная экскурсия по Санкт-Петербургу.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Экскурсия «Ночной Петербург» даст вам уникальную возможность насладиться прекрасными видами города и Невы.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 сможете увидеть центральные площади и улицы Северной столицы в свете торжественные подсветок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,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а также увидеть легендарный развод мостов.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Удивительное зрелище не оставит равнодушным никого!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 побываете у Чижика-Пыжика и Атлантов, у Сфинксов и таинственного Михайловского замка,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услышите мифы и легенды города. Узнаете историю строительства Петербургских мостов и их названий.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На этой экскурсии можно почувствовать романтику города и сделать замечательную фотосессию на память. 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Возвращение в гостиницу.</w:t>
            </w:r>
          </w:p>
        </w:tc>
      </w:tr>
      <w:tr w:rsidR="00814DCE" w:rsidRPr="00814DCE" w:rsidTr="00CB0470">
        <w:trPr>
          <w:trHeight w:val="1036"/>
        </w:trPr>
        <w:tc>
          <w:tcPr>
            <w:tcW w:w="974" w:type="dxa"/>
            <w:vAlign w:val="center"/>
          </w:tcPr>
          <w:p w:rsidR="007263A9" w:rsidRPr="00814DCE" w:rsidRDefault="007263A9" w:rsidP="006E5D27">
            <w:pPr>
              <w:ind w:left="79"/>
              <w:jc w:val="center"/>
              <w:rPr>
                <w:color w:val="auto"/>
              </w:rPr>
            </w:pPr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3 день </w:t>
            </w:r>
            <w:r w:rsidR="00914846"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914846" w:rsidRPr="00814D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суббота</w:t>
            </w:r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17" w:type="dxa"/>
          </w:tcPr>
          <w:p w:rsidR="009F4CCA" w:rsidRPr="004F3CE7" w:rsidRDefault="009F4CCA" w:rsidP="009F4CCA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Завтрак.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Загородная экскурсия в Царское село пройдет по одной из самых протяжённых магистралей города – Московскому проспекту, 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вобравшему в себя три века истории Северной столицы, с каналами и мостами, военными слободами, триумфальными арками, монастырями и кварталами жилых домов первой половины прошлого века. Вырвавшись из городских районов,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 поднимитесь на Пулковские высоты, откуда открывается вид на современный город, и где находится «Астрономическая столица мира» - Пулковская обсерватория, чьи корпуса были возведены в царствование Николая Первого.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Вы проследуете парадной дорогой Империи, по которой выезжали в свои летние резиденции русский цари и царицы, по которой спешили кавалькады нарядных карет и колясок. </w:t>
            </w:r>
          </w:p>
          <w:p w:rsidR="007263A9" w:rsidRPr="00814DCE" w:rsidRDefault="009F4CCA" w:rsidP="004F3C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Экскурсия по </w:t>
            </w:r>
            <w:r w:rsidR="00595C4C"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Екатерининскому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парку, посещение агатовых комнат Екатериной Великой в </w:t>
            </w:r>
            <w:proofErr w:type="spellStart"/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Камероновой</w:t>
            </w:r>
            <w:proofErr w:type="spellEnd"/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галерее.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Шесть богато отделанных помещений для отдыха и развлечений, получившие название «Агатовых комнат» - личные покои императрицы, где она просматривала государственные бумаги, отвечала на письма, занималась литературным трудом. Вы увидите 6 (шесть) «Агатовых комнат» второго этажа: Агатовый кабинет, Библиотеку, Большой зал, </w:t>
            </w:r>
            <w:proofErr w:type="spellStart"/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Кабинетец</w:t>
            </w:r>
            <w:proofErr w:type="spellEnd"/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, Овальный кабинет, Яшмовый кабинет.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4F3CE7" w:rsidRPr="008573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Дополнительно по желанию вы можете посетить музеи и выставки, расположенные на территории парка: </w:t>
            </w:r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Выставка «Царское Село. 1917. Накануне…».(200 руб. </w:t>
            </w:r>
            <w:proofErr w:type="spellStart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взр</w:t>
            </w:r>
            <w:proofErr w:type="spellEnd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.); Выставка «Возвращение веера»(50 руб. </w:t>
            </w:r>
            <w:proofErr w:type="spellStart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взр</w:t>
            </w:r>
            <w:proofErr w:type="spellEnd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.); Выставка  «Придворный экипаж в Царском селе»(200 руб. </w:t>
            </w:r>
            <w:proofErr w:type="spellStart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взр</w:t>
            </w:r>
            <w:proofErr w:type="spellEnd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.); музей «Россия в Великой войне» (Государева Ратная палата) (300 руб.); музей «Царскосельский арсенал императорская коллекция оружия»(250 руб. </w:t>
            </w:r>
            <w:proofErr w:type="spellStart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взр</w:t>
            </w:r>
            <w:proofErr w:type="spellEnd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.); выставка «Кавалерская мыльня XXI века» (150 руб. </w:t>
            </w:r>
            <w:proofErr w:type="spellStart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взр</w:t>
            </w:r>
            <w:proofErr w:type="spellEnd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.); павильон «Турецкая баня» (200 руб.); павильон «Эрмитаж»(350 руб.); экскурсии на электромобилях по </w:t>
            </w:r>
            <w:proofErr w:type="spellStart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Екатеринскому</w:t>
            </w:r>
            <w:proofErr w:type="spellEnd"/>
            <w:r w:rsidR="004F3CE7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 Александровскому паркам (250 руб.); </w:t>
            </w:r>
            <w:r w:rsidR="004F3CE7" w:rsidRPr="008573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Екатерининский дворец (1200 руб. </w:t>
            </w:r>
            <w:proofErr w:type="spellStart"/>
            <w:r w:rsidR="004F3CE7" w:rsidRPr="008573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взр</w:t>
            </w:r>
            <w:proofErr w:type="spellEnd"/>
            <w:r w:rsidR="004F3CE7" w:rsidRPr="008573E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.).</w:t>
            </w:r>
            <w:r w:rsidR="004F3CE7" w:rsidRPr="008573E9">
              <w:rPr>
                <w:sz w:val="18"/>
                <w:szCs w:val="18"/>
              </w:rPr>
              <w:t xml:space="preserve"> </w:t>
            </w:r>
            <w:r w:rsidR="004F3CE7" w:rsidRPr="008573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Возвращение в гостиницу.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Время для отдыха.</w:t>
            </w:r>
          </w:p>
        </w:tc>
      </w:tr>
      <w:tr w:rsidR="00814DCE" w:rsidRPr="00814DCE" w:rsidTr="00CB0470">
        <w:trPr>
          <w:trHeight w:val="174"/>
        </w:trPr>
        <w:tc>
          <w:tcPr>
            <w:tcW w:w="974" w:type="dxa"/>
            <w:vAlign w:val="center"/>
          </w:tcPr>
          <w:p w:rsidR="007263A9" w:rsidRPr="00814DCE" w:rsidRDefault="007263A9" w:rsidP="001D4BF2">
            <w:pPr>
              <w:jc w:val="center"/>
              <w:rPr>
                <w:color w:val="auto"/>
              </w:rPr>
            </w:pPr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4 день</w:t>
            </w:r>
          </w:p>
        </w:tc>
        <w:tc>
          <w:tcPr>
            <w:tcW w:w="9917" w:type="dxa"/>
          </w:tcPr>
          <w:p w:rsidR="007263A9" w:rsidRPr="004F3CE7" w:rsidRDefault="00387E00" w:rsidP="00914846">
            <w:pPr>
              <w:rPr>
                <w:color w:val="auto"/>
                <w:sz w:val="17"/>
                <w:szCs w:val="17"/>
              </w:rPr>
            </w:pPr>
            <w:r w:rsidRPr="004F3CE7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 xml:space="preserve">Воскресенье. </w:t>
            </w:r>
            <w:r w:rsidR="00914846" w:rsidRPr="004F3CE7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Завтрак. Свободный день.</w:t>
            </w:r>
          </w:p>
        </w:tc>
      </w:tr>
      <w:tr w:rsidR="00814DCE" w:rsidRPr="00814DCE" w:rsidTr="00CB0470">
        <w:trPr>
          <w:trHeight w:val="889"/>
        </w:trPr>
        <w:tc>
          <w:tcPr>
            <w:tcW w:w="974" w:type="dxa"/>
            <w:vAlign w:val="center"/>
          </w:tcPr>
          <w:p w:rsidR="00914846" w:rsidRPr="00814DCE" w:rsidRDefault="00914846" w:rsidP="00FB59EE">
            <w:pPr>
              <w:jc w:val="center"/>
              <w:rPr>
                <w:color w:val="auto"/>
              </w:rPr>
            </w:pPr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5 день</w:t>
            </w:r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proofErr w:type="spellStart"/>
            <w:r w:rsidRPr="00814D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понед</w:t>
            </w:r>
            <w:proofErr w:type="spellEnd"/>
            <w:r w:rsidR="00FB59EE" w:rsidRPr="00814D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814D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</w:t>
            </w:r>
          </w:p>
        </w:tc>
        <w:tc>
          <w:tcPr>
            <w:tcW w:w="9917" w:type="dxa"/>
          </w:tcPr>
          <w:p w:rsidR="00914846" w:rsidRPr="004F3CE7" w:rsidRDefault="00914846" w:rsidP="00914846">
            <w:pPr>
              <w:spacing w:line="249" w:lineRule="auto"/>
              <w:ind w:right="108"/>
              <w:rPr>
                <w:color w:val="auto"/>
                <w:sz w:val="17"/>
                <w:szCs w:val="17"/>
              </w:rPr>
            </w:pPr>
            <w:r w:rsidRPr="004F3CE7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Завтрак. Экскурсия в Русский музей-</w:t>
            </w:r>
            <w:r w:rsidRPr="004F3CE7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музей был учрежден в Санкт-Петербурге по Указу императора Николая II в 1895 году и торжественно открыт для посетителей 7(19) марта 1898 года, став первым в России государственным музеем русского изобразительного искусства. В 1992 году Указом президента Российской Федерации отнесен к особо ценным объектам культурного наследия народов России.  Свободное время.</w:t>
            </w:r>
          </w:p>
        </w:tc>
      </w:tr>
      <w:tr w:rsidR="00814DCE" w:rsidRPr="00814DCE" w:rsidTr="00CB0470">
        <w:trPr>
          <w:trHeight w:val="191"/>
        </w:trPr>
        <w:tc>
          <w:tcPr>
            <w:tcW w:w="974" w:type="dxa"/>
          </w:tcPr>
          <w:p w:rsidR="00914846" w:rsidRPr="00814DCE" w:rsidRDefault="00387E00" w:rsidP="00914846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6 день</w:t>
            </w:r>
          </w:p>
        </w:tc>
        <w:tc>
          <w:tcPr>
            <w:tcW w:w="9917" w:type="dxa"/>
            <w:vAlign w:val="center"/>
          </w:tcPr>
          <w:p w:rsidR="00914846" w:rsidRPr="004F3CE7" w:rsidRDefault="00387E00" w:rsidP="00914846">
            <w:pPr>
              <w:rPr>
                <w:color w:val="auto"/>
                <w:sz w:val="17"/>
                <w:szCs w:val="17"/>
              </w:rPr>
            </w:pP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Вторник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.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Завтрак. Свободный день.</w:t>
            </w:r>
          </w:p>
        </w:tc>
      </w:tr>
      <w:tr w:rsidR="00814DCE" w:rsidRPr="00814DCE" w:rsidTr="00A453B2">
        <w:trPr>
          <w:trHeight w:val="1524"/>
        </w:trPr>
        <w:tc>
          <w:tcPr>
            <w:tcW w:w="974" w:type="dxa"/>
          </w:tcPr>
          <w:p w:rsidR="00DF5AC4" w:rsidRPr="00814DCE" w:rsidRDefault="00DF5AC4" w:rsidP="0091484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</w:pPr>
          </w:p>
          <w:p w:rsidR="00DF5AC4" w:rsidRPr="00814DCE" w:rsidRDefault="00DF5AC4" w:rsidP="0091484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</w:pPr>
          </w:p>
          <w:p w:rsidR="00914846" w:rsidRPr="00814DCE" w:rsidRDefault="00914846" w:rsidP="0091484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</w:pPr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7 день</w:t>
            </w:r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Pr="00814D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среда</w:t>
            </w:r>
          </w:p>
        </w:tc>
        <w:tc>
          <w:tcPr>
            <w:tcW w:w="9917" w:type="dxa"/>
            <w:vAlign w:val="center"/>
          </w:tcPr>
          <w:p w:rsidR="00914846" w:rsidRPr="004F3CE7" w:rsidRDefault="00643770" w:rsidP="009F4CCA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4F3CE7">
              <w:rPr>
                <w:rStyle w:val="a3"/>
                <w:rFonts w:ascii="Times New Roman" w:hAnsi="Times New Roman" w:cs="Times New Roman"/>
                <w:color w:val="auto"/>
                <w:sz w:val="17"/>
                <w:szCs w:val="17"/>
              </w:rPr>
              <w:t>Завтрак. Трассовая экскурсия "Жизнь и правление императора Павла I. Загородная экскурсия в Гатчину. Экскурсия по Гатчинскому дворцу</w:t>
            </w:r>
            <w:r w:rsidRPr="004F3CE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- любимый замок императора Павла I, осмотр парадных залов и личных покоев, выставки оружия, подземного хода, Экскурсия по парку с осмотром Березового </w:t>
            </w:r>
            <w:r w:rsidR="009F4CCA" w:rsidRPr="004F3CE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домика и павильона</w:t>
            </w:r>
            <w:r w:rsidRPr="004F3CE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Венеры.</w:t>
            </w:r>
            <w:r w:rsidRPr="004F3CE7">
              <w:rPr>
                <w:rStyle w:val="a3"/>
                <w:rFonts w:ascii="Times New Roman" w:hAnsi="Times New Roman" w:cs="Times New Roman"/>
                <w:color w:val="auto"/>
                <w:sz w:val="17"/>
                <w:szCs w:val="17"/>
              </w:rPr>
              <w:br/>
              <w:t xml:space="preserve">Экскурсия в </w:t>
            </w:r>
            <w:proofErr w:type="spellStart"/>
            <w:r w:rsidRPr="004F3CE7">
              <w:rPr>
                <w:rStyle w:val="a3"/>
                <w:rFonts w:ascii="Times New Roman" w:hAnsi="Times New Roman" w:cs="Times New Roman"/>
                <w:color w:val="auto"/>
                <w:sz w:val="17"/>
                <w:szCs w:val="17"/>
              </w:rPr>
              <w:t>Приоратский</w:t>
            </w:r>
            <w:proofErr w:type="spellEnd"/>
            <w:r w:rsidRPr="004F3CE7">
              <w:rPr>
                <w:rStyle w:val="a3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замок – архитектурный символ Гатчины, </w:t>
            </w:r>
            <w:r w:rsidRPr="004F3CE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 и является единственным памятником землебитного строительства конца 18 века. В нём интересно всё: название, история создания, строительства, архи</w:t>
            </w:r>
            <w:r w:rsidR="009F4CCA" w:rsidRPr="004F3CE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тектура, история его бытования. </w:t>
            </w:r>
            <w:r w:rsidRPr="004F3CE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Возвращение в гостиницу.</w:t>
            </w:r>
            <w:r w:rsidR="0002445A" w:rsidRPr="004F3CE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Время для отдыха.</w:t>
            </w:r>
          </w:p>
        </w:tc>
      </w:tr>
      <w:tr w:rsidR="00814DCE" w:rsidRPr="00814DCE" w:rsidTr="007364CC">
        <w:trPr>
          <w:trHeight w:val="1887"/>
        </w:trPr>
        <w:tc>
          <w:tcPr>
            <w:tcW w:w="974" w:type="dxa"/>
          </w:tcPr>
          <w:p w:rsidR="00914846" w:rsidRPr="00814DCE" w:rsidRDefault="00914846" w:rsidP="0091484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</w:pPr>
          </w:p>
          <w:p w:rsidR="00914846" w:rsidRPr="00814DCE" w:rsidRDefault="00914846" w:rsidP="0091484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</w:pPr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8 день</w:t>
            </w:r>
            <w:r w:rsidRPr="00814DCE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Pr="00814D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четверг</w:t>
            </w:r>
          </w:p>
        </w:tc>
        <w:tc>
          <w:tcPr>
            <w:tcW w:w="9917" w:type="dxa"/>
            <w:vAlign w:val="center"/>
          </w:tcPr>
          <w:p w:rsidR="00914846" w:rsidRPr="00814DCE" w:rsidRDefault="000F1600" w:rsidP="000F160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Завтрак. Загородная экскурсия в город Петергоф.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Экскурсия познакомит вас с историей приморской дороги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вдоль южного берега Финского залива </w:t>
            </w:r>
            <w:proofErr w:type="gramStart"/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и  с</w:t>
            </w:r>
            <w:proofErr w:type="gramEnd"/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выдающимся замыслом Петра Первого по созданию не имеющего в мире ансамбля усадеб и дач.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Сохранившиеся усадьбы и дачи Петергофской дороги, принадлежавшие знатным российским фамилиям, неразрывно связаны с историей нашей страны.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В ходе поездки вы увидите усадьбы </w:t>
            </w:r>
            <w:proofErr w:type="spellStart"/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Новознаменка</w:t>
            </w:r>
            <w:proofErr w:type="spellEnd"/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, Александрино, </w:t>
            </w:r>
            <w:proofErr w:type="spellStart"/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Кирьяново</w:t>
            </w:r>
            <w:proofErr w:type="spellEnd"/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,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услышите рассказ о Царском </w:t>
            </w:r>
            <w:proofErr w:type="spellStart"/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Лигово</w:t>
            </w:r>
            <w:proofErr w:type="spellEnd"/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,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полюбуетесь Великокняжескими усадьбами Михайловкой, Знаменкой и Стрельной,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узнаете об их истории и современности. Миновав зелёное кольцо из Петергофских парков, окажетесь в городских кварталах Российской столицы фонтанов и </w:t>
            </w: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посетите возведённый в русском стиле в начале ХХ века действующий Петропавловский собор, совершите экскурсию по петергофскому нижнему и верхнему паркам фонтанов.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4F3CE7" w:rsidRPr="004F3CE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В свободное время рекомендуем посетить малые дворцы(стоимость билетов 150– 300 руб. </w:t>
            </w:r>
            <w:proofErr w:type="spellStart"/>
            <w:r w:rsidR="004F3CE7" w:rsidRPr="004F3CE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взр</w:t>
            </w:r>
            <w:proofErr w:type="spellEnd"/>
            <w:r w:rsidR="004F3CE7" w:rsidRPr="004F3CE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.): </w:t>
            </w:r>
            <w:hyperlink r:id="rId9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Музей "Церковный корпус"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hyperlink r:id="rId10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Музей "Особая кладовая"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hyperlink r:id="rId11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Историко-культурный проект "Государевы потехи"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hyperlink r:id="rId12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Музей Екатерининский корпус"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,</w:t>
            </w:r>
            <w:hyperlink r:id="rId13" w:history="1">
              <w:r w:rsidR="004F3CE7" w:rsidRPr="004F3CE7">
                <w:rPr>
                  <w:rFonts w:ascii="Times New Roman" w:hAnsi="Times New Roman" w:cs="Times New Roman"/>
                  <w:i/>
                  <w:color w:val="auto"/>
                  <w:sz w:val="16"/>
                  <w:szCs w:val="16"/>
                </w:rPr>
                <w:t xml:space="preserve"> </w:t>
              </w:r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Музей "Банный корпус"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hyperlink r:id="rId14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Музей коллекционеров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hyperlink r:id="rId15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Музей семьи Бенуа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hyperlink r:id="rId16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Дворец "</w:t>
              </w:r>
              <w:proofErr w:type="spellStart"/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Монплезир</w:t>
              </w:r>
              <w:proofErr w:type="spellEnd"/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"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hyperlink r:id="rId17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Павильон "Эрмитаж"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hyperlink r:id="rId18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Дворец "Марли"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hyperlink r:id="rId19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Музей "Гроты Большого каскада"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hyperlink r:id="rId20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Музей фонтанного дела</w:t>
              </w:r>
            </w:hyperlink>
            <w:r w:rsidR="004F3CE7" w:rsidRPr="004F3CE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hyperlink r:id="rId21" w:history="1">
              <w:r w:rsidR="004F3CE7" w:rsidRPr="004F3CE7">
                <w:rPr>
                  <w:rStyle w:val="a9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Императорские яхты"</w:t>
              </w:r>
            </w:hyperlink>
            <w:r w:rsidR="004F3CE7" w:rsidRPr="004F3CE7">
              <w:rPr>
                <w:rStyle w:val="a9"/>
                <w:rFonts w:ascii="Times New Roman" w:hAnsi="Times New Roman" w:cs="Times New Roman"/>
                <w:i/>
                <w:color w:val="auto"/>
                <w:sz w:val="16"/>
                <w:szCs w:val="16"/>
                <w:u w:val="none"/>
              </w:rPr>
              <w:t xml:space="preserve">. </w:t>
            </w:r>
            <w:r w:rsidRPr="004F3CE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Отъезд.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814DCE" w:rsidRPr="00814DCE" w:rsidTr="00CB0470">
        <w:trPr>
          <w:trHeight w:val="234"/>
        </w:trPr>
        <w:tc>
          <w:tcPr>
            <w:tcW w:w="974" w:type="dxa"/>
          </w:tcPr>
          <w:p w:rsidR="00914846" w:rsidRPr="00814DCE" w:rsidRDefault="00387E00" w:rsidP="0091484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9 день</w:t>
            </w:r>
          </w:p>
        </w:tc>
        <w:tc>
          <w:tcPr>
            <w:tcW w:w="9917" w:type="dxa"/>
            <w:vAlign w:val="center"/>
          </w:tcPr>
          <w:p w:rsidR="00914846" w:rsidRPr="004F3CE7" w:rsidRDefault="00387E00" w:rsidP="00914846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4F3CE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Пятница.</w:t>
            </w:r>
            <w:r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28152B" w:rsidRPr="004F3CE7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Прибытие в Н. Новгород.</w:t>
            </w:r>
          </w:p>
        </w:tc>
      </w:tr>
    </w:tbl>
    <w:p w:rsidR="00A453B2" w:rsidRDefault="00A453B2" w:rsidP="008F3997">
      <w:pPr>
        <w:spacing w:after="0"/>
        <w:ind w:left="10" w:right="13" w:hanging="1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453B2" w:rsidRDefault="00A453B2" w:rsidP="008F3997">
      <w:pPr>
        <w:spacing w:after="0"/>
        <w:ind w:left="10" w:right="13" w:hanging="1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453B2" w:rsidRDefault="00A453B2" w:rsidP="008F3997">
      <w:pPr>
        <w:spacing w:after="0"/>
        <w:ind w:left="10" w:right="13" w:hanging="1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453B2" w:rsidRDefault="00A453B2" w:rsidP="008F3997">
      <w:pPr>
        <w:spacing w:after="0"/>
        <w:ind w:left="10" w:right="13" w:hanging="1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453B2" w:rsidRDefault="00A453B2" w:rsidP="008F3997">
      <w:pPr>
        <w:spacing w:after="0"/>
        <w:ind w:left="10" w:right="13" w:hanging="1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453B2" w:rsidRPr="00814DCE" w:rsidRDefault="00A453B2" w:rsidP="00A453B2">
      <w:pPr>
        <w:pStyle w:val="1"/>
        <w:ind w:left="115" w:right="105"/>
        <w:rPr>
          <w:color w:val="auto"/>
          <w:sz w:val="44"/>
          <w:szCs w:val="44"/>
        </w:rPr>
      </w:pPr>
      <w:r w:rsidRPr="00814DCE">
        <w:rPr>
          <w:color w:val="auto"/>
          <w:sz w:val="44"/>
          <w:szCs w:val="44"/>
        </w:rPr>
        <w:t>ПЕТЕРБУРГСКИЙ КАНИКУЛЫ</w:t>
      </w:r>
    </w:p>
    <w:p w:rsidR="00A453B2" w:rsidRPr="00814DCE" w:rsidRDefault="00A453B2" w:rsidP="00A453B2">
      <w:pPr>
        <w:pStyle w:val="2"/>
        <w:spacing w:line="265" w:lineRule="auto"/>
        <w:ind w:right="1"/>
        <w:rPr>
          <w:color w:val="auto"/>
          <w:sz w:val="20"/>
          <w:szCs w:val="20"/>
        </w:rPr>
      </w:pPr>
      <w:r>
        <w:rPr>
          <w:rFonts w:ascii="Franklin Gothic" w:eastAsia="Franklin Gothic" w:hAnsi="Franklin Gothic" w:cs="Franklin Gothic"/>
          <w:color w:val="auto"/>
          <w:sz w:val="20"/>
          <w:szCs w:val="20"/>
        </w:rPr>
        <w:t>Продолжительность тура 9 дней / 8 ночей (7</w:t>
      </w:r>
      <w:r w:rsidRPr="00814DCE">
        <w:rPr>
          <w:rFonts w:ascii="Franklin Gothic" w:eastAsia="Franklin Gothic" w:hAnsi="Franklin Gothic" w:cs="Franklin Gothic"/>
          <w:color w:val="auto"/>
          <w:sz w:val="20"/>
          <w:szCs w:val="20"/>
        </w:rPr>
        <w:t xml:space="preserve"> дней / </w:t>
      </w:r>
      <w:r>
        <w:rPr>
          <w:rFonts w:ascii="Franklin Gothic" w:eastAsia="Franklin Gothic" w:hAnsi="Franklin Gothic" w:cs="Franklin Gothic"/>
          <w:color w:val="auto"/>
          <w:sz w:val="20"/>
          <w:szCs w:val="20"/>
        </w:rPr>
        <w:t>6 ночей</w:t>
      </w:r>
      <w:r w:rsidRPr="00814DCE">
        <w:rPr>
          <w:rFonts w:ascii="Franklin Gothic" w:eastAsia="Franklin Gothic" w:hAnsi="Franklin Gothic" w:cs="Franklin Gothic"/>
          <w:color w:val="auto"/>
          <w:sz w:val="20"/>
          <w:szCs w:val="20"/>
        </w:rPr>
        <w:t xml:space="preserve"> в Санкт - Петербурге)</w:t>
      </w:r>
    </w:p>
    <w:tbl>
      <w:tblPr>
        <w:tblStyle w:val="a8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835"/>
      </w:tblGrid>
      <w:tr w:rsidR="00A453B2" w:rsidRPr="00814DCE" w:rsidTr="007F10B8">
        <w:trPr>
          <w:trHeight w:val="1250"/>
        </w:trPr>
        <w:tc>
          <w:tcPr>
            <w:tcW w:w="2689" w:type="dxa"/>
          </w:tcPr>
          <w:p w:rsidR="00A453B2" w:rsidRPr="00814DCE" w:rsidRDefault="00A453B2" w:rsidP="007F1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Июнь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31.05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-01,02,03,04,05,06,07-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08.06</w:t>
            </w:r>
          </w:p>
          <w:p w:rsidR="00A453B2" w:rsidRPr="00814DCE" w:rsidRDefault="00A453B2" w:rsidP="007F10B8">
            <w:pPr>
              <w:tabs>
                <w:tab w:val="center" w:pos="28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07.06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-08,09,10,11,12,13,14-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15.06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14.06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-15,16,17,18,19,20,21-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22.06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21.06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-22,23,24,25,26,27,28-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29.06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28.06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-29,30,01,02,03,04,05-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06.07</w:t>
            </w:r>
          </w:p>
        </w:tc>
        <w:tc>
          <w:tcPr>
            <w:tcW w:w="2693" w:type="dxa"/>
            <w:shd w:val="pct12" w:color="auto" w:fill="auto"/>
          </w:tcPr>
          <w:p w:rsidR="00A453B2" w:rsidRPr="00814DCE" w:rsidRDefault="00A453B2" w:rsidP="007F1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Июль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05.07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-06,07,08,09,10,11,12-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13.07</w:t>
            </w:r>
          </w:p>
          <w:p w:rsidR="00A453B2" w:rsidRPr="00814DCE" w:rsidRDefault="00A453B2" w:rsidP="007F10B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12.07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-13,14,15,16,17,18,19-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20.07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19.07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-20,21,22,23,24,25,26-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27.07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26.07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-27,28,29,30,31,01,02-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03.08</w:t>
            </w:r>
          </w:p>
        </w:tc>
        <w:tc>
          <w:tcPr>
            <w:tcW w:w="2693" w:type="dxa"/>
          </w:tcPr>
          <w:p w:rsidR="00A453B2" w:rsidRPr="00814DCE" w:rsidRDefault="00A453B2" w:rsidP="007F1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Август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02.08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-03,04,05,06,07,08,09-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10.08</w:t>
            </w:r>
          </w:p>
          <w:p w:rsidR="00A453B2" w:rsidRPr="00814DCE" w:rsidRDefault="00A453B2" w:rsidP="007F10B8">
            <w:pPr>
              <w:tabs>
                <w:tab w:val="center" w:pos="28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09.08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-10,11,12,13,14,15,16-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17.08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23.08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-24,25,26,27,28,29,30-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31.08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16.08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-17,18,19,20,21,22,23-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24.08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23.08-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24,25,26,27,28,29,30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-31.08</w:t>
            </w:r>
          </w:p>
        </w:tc>
        <w:tc>
          <w:tcPr>
            <w:tcW w:w="2835" w:type="dxa"/>
            <w:shd w:val="pct12" w:color="auto" w:fill="auto"/>
          </w:tcPr>
          <w:p w:rsidR="00A453B2" w:rsidRPr="00814DCE" w:rsidRDefault="00A453B2" w:rsidP="007F10B8">
            <w:pPr>
              <w:tabs>
                <w:tab w:val="center" w:pos="286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Сентябрь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  <w:t>06.09</w:t>
            </w:r>
            <w:r w:rsidRPr="00814D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-07,08,09,10,11,12,13-</w:t>
            </w:r>
            <w:r w:rsidRPr="00814D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14.09</w:t>
            </w:r>
          </w:p>
          <w:p w:rsidR="00A453B2" w:rsidRPr="00814DCE" w:rsidRDefault="00A453B2" w:rsidP="007F10B8">
            <w:pPr>
              <w:tabs>
                <w:tab w:val="center" w:pos="28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DC6BDE" w:rsidRDefault="00DC6BDE" w:rsidP="00DC6BDE">
      <w:pPr>
        <w:spacing w:after="22" w:line="235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Стоимость тура на 1 чел., руб.</w:t>
      </w:r>
    </w:p>
    <w:tbl>
      <w:tblPr>
        <w:tblStyle w:val="TableGrid"/>
        <w:tblW w:w="0" w:type="dxa"/>
        <w:tblInd w:w="-10" w:type="dxa"/>
        <w:tblLayout w:type="fixed"/>
        <w:tblCellMar>
          <w:top w:w="85" w:type="dxa"/>
          <w:right w:w="43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2552"/>
        <w:gridCol w:w="2551"/>
        <w:gridCol w:w="2680"/>
      </w:tblGrid>
      <w:tr w:rsidR="00DC6BDE" w:rsidTr="00DC6BDE">
        <w:trPr>
          <w:gridAfter w:val="1"/>
          <w:wAfter w:w="2680" w:type="dxa"/>
          <w:trHeight w:val="82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  <w:hideMark/>
          </w:tcPr>
          <w:p w:rsidR="00DC6BDE" w:rsidRDefault="00DC6BDE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Style w:val="a3"/>
                <w:color w:val="auto"/>
                <w:sz w:val="20"/>
                <w:szCs w:val="20"/>
              </w:rPr>
              <w:t>Гостиница "Лебедушка" 3*</w:t>
            </w:r>
            <w:r>
              <w:rPr>
                <w:rStyle w:val="a3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(Санкт-Петербург, проспект Энгельса, д. 30). Станция метро «Удельная».</w:t>
            </w:r>
            <w:r>
              <w:rPr>
                <w:rStyle w:val="20"/>
                <w:color w:val="auto"/>
                <w:sz w:val="22"/>
              </w:rPr>
              <w:t xml:space="preserve"> </w:t>
            </w:r>
          </w:p>
        </w:tc>
      </w:tr>
      <w:tr w:rsidR="00DC6BDE" w:rsidTr="00DC6BDE">
        <w:trPr>
          <w:gridAfter w:val="1"/>
          <w:wAfter w:w="2680" w:type="dxa"/>
          <w:trHeight w:val="21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237" w:right="228" w:hanging="6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217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ПЕНСИОНЕР / СТУДЕНТ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43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ШКОЛЬНИК </w:t>
            </w:r>
          </w:p>
        </w:tc>
      </w:tr>
      <w:tr w:rsidR="00DC6BDE" w:rsidTr="00DC6BDE">
        <w:trPr>
          <w:gridAfter w:val="1"/>
          <w:wAfter w:w="2680" w:type="dxa"/>
          <w:trHeight w:val="14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108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2-х, 3-х местный номер 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Pr="00C407AF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17900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Pr="00C407AF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17750/17000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Pr="00C407AF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17000</w:t>
            </w:r>
          </w:p>
        </w:tc>
      </w:tr>
      <w:tr w:rsidR="00DC6BDE" w:rsidTr="00DC6BDE">
        <w:trPr>
          <w:gridAfter w:val="1"/>
          <w:wAfter w:w="2680" w:type="dxa"/>
          <w:trHeight w:val="20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108" w:right="507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номер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Pr="00C407AF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20900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Pr="00C407AF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20750/20000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Pr="00C407AF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20000</w:t>
            </w:r>
          </w:p>
        </w:tc>
      </w:tr>
      <w:tr w:rsidR="00DC6BDE" w:rsidTr="00DC6BDE">
        <w:trPr>
          <w:trHeight w:val="49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 на доп. место (раскладушка) - 1500 руб.</w:t>
            </w:r>
          </w:p>
        </w:tc>
        <w:tc>
          <w:tcPr>
            <w:tcW w:w="2680" w:type="dxa"/>
          </w:tcPr>
          <w:p w:rsidR="00DC6BDE" w:rsidRDefault="00DC6BDE">
            <w:pPr>
              <w:ind w:left="-59"/>
              <w:rPr>
                <w:color w:val="auto"/>
              </w:rPr>
            </w:pPr>
          </w:p>
        </w:tc>
      </w:tr>
      <w:tr w:rsidR="00DC6BDE" w:rsidTr="00DC6BDE">
        <w:trPr>
          <w:gridAfter w:val="1"/>
          <w:wAfter w:w="2680" w:type="dxa"/>
          <w:trHeight w:val="23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  <w:hideMark/>
          </w:tcPr>
          <w:p w:rsidR="00DC6BDE" w:rsidRDefault="009B44D3">
            <w:pPr>
              <w:jc w:val="center"/>
            </w:pPr>
            <w:hyperlink r:id="rId22" w:tgtFrame="_blank" w:history="1">
              <w:r w:rsidR="00DC6BDE">
                <w:rPr>
                  <w:rStyle w:val="a9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Гостиница "Северная"</w:t>
              </w:r>
            </w:hyperlink>
            <w:r w:rsidR="00DC6BD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C6BDE">
              <w:rPr>
                <w:rFonts w:ascii="Times New Roman" w:hAnsi="Times New Roman" w:cs="Times New Roman"/>
                <w:sz w:val="18"/>
                <w:szCs w:val="18"/>
              </w:rPr>
              <w:t xml:space="preserve">квартирного типа. (С. Петербург, пр-т Просвещения, 45). Ст. метро проспект Просвещения. </w:t>
            </w:r>
            <w:r w:rsidR="00DC6BDE">
              <w:rPr>
                <w:rFonts w:ascii="Times New Roman" w:hAnsi="Times New Roman" w:cs="Times New Roman"/>
                <w:sz w:val="18"/>
                <w:szCs w:val="18"/>
              </w:rPr>
              <w:br/>
              <w:t>Рекомендуем для размещения компаний от 4-х человек и семей с детьми.</w:t>
            </w:r>
          </w:p>
        </w:tc>
      </w:tr>
      <w:tr w:rsidR="00DC6BDE" w:rsidTr="00DC6BDE">
        <w:trPr>
          <w:gridAfter w:val="1"/>
          <w:wAfter w:w="2680" w:type="dxa"/>
          <w:trHeight w:val="1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237" w:right="228" w:hanging="6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217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ПЕНСИОНЕР / СТУДЕНТ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43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ШКОЛЬНИК </w:t>
            </w:r>
          </w:p>
        </w:tc>
      </w:tr>
      <w:tr w:rsidR="00DC6BDE" w:rsidTr="00DC6BDE">
        <w:trPr>
          <w:gridAfter w:val="1"/>
          <w:wAfter w:w="2680" w:type="dxa"/>
          <w:trHeight w:val="30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108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2-х, 3-х местный номер квартирного типа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15200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15050/14300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14300</w:t>
            </w:r>
          </w:p>
        </w:tc>
      </w:tr>
      <w:tr w:rsidR="00DC6BDE" w:rsidTr="00DC6BDE">
        <w:trPr>
          <w:gridAfter w:val="1"/>
          <w:wAfter w:w="2680" w:type="dxa"/>
          <w:trHeight w:val="16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108" w:right="507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1-0 местный номер 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18200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18050/17300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DE" w:rsidRDefault="00C407AF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17300</w:t>
            </w:r>
            <w:bookmarkStart w:id="0" w:name="_GoBack"/>
            <w:bookmarkEnd w:id="0"/>
          </w:p>
        </w:tc>
      </w:tr>
      <w:tr w:rsidR="00DC6BDE" w:rsidTr="00DC6BDE">
        <w:trPr>
          <w:gridAfter w:val="1"/>
          <w:wAfter w:w="2680" w:type="dxa"/>
          <w:trHeight w:val="189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BDE" w:rsidRDefault="00DC6BDE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 на доп. место (раскладушка) - 1500 руб.</w:t>
            </w:r>
          </w:p>
        </w:tc>
      </w:tr>
    </w:tbl>
    <w:p w:rsidR="00DC6BDE" w:rsidRDefault="004F3CE7" w:rsidP="00DC6BDE">
      <w:pPr>
        <w:spacing w:after="0"/>
        <w:ind w:left="-5" w:hanging="10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</w:rPr>
        <w:br/>
      </w:r>
      <w:r w:rsidR="00DC6BDE">
        <w:rPr>
          <w:rFonts w:ascii="Times New Roman" w:eastAsia="Times New Roman" w:hAnsi="Times New Roman" w:cs="Times New Roman"/>
          <w:b/>
          <w:color w:val="auto"/>
          <w:sz w:val="20"/>
        </w:rPr>
        <w:t>В стоимость входит: Проезд</w:t>
      </w:r>
      <w:r w:rsidR="00DC6BDE">
        <w:rPr>
          <w:rFonts w:ascii="Times New Roman" w:eastAsia="Times New Roman" w:hAnsi="Times New Roman" w:cs="Times New Roman"/>
          <w:color w:val="auto"/>
          <w:sz w:val="20"/>
        </w:rPr>
        <w:t xml:space="preserve"> автобусом по маршруту Н. Новгород-С. Петербург - Н. Новгород, страховка от ДТП.</w:t>
      </w:r>
    </w:p>
    <w:p w:rsidR="00DC6BDE" w:rsidRPr="00412F26" w:rsidRDefault="00DC6BDE" w:rsidP="00DC6BDE">
      <w:pPr>
        <w:spacing w:after="0"/>
        <w:ind w:left="-5" w:hanging="10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Проживание </w:t>
      </w:r>
      <w:r>
        <w:rPr>
          <w:rFonts w:ascii="Times New Roman" w:eastAsia="Times New Roman" w:hAnsi="Times New Roman" w:cs="Times New Roman"/>
          <w:color w:val="auto"/>
          <w:sz w:val="20"/>
        </w:rPr>
        <w:t>в выбранной гостинице.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Питание: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6 завтраков, 1 обед. </w:t>
      </w:r>
      <w:r w:rsidRPr="00412F26">
        <w:rPr>
          <w:rStyle w:val="a3"/>
          <w:rFonts w:ascii="Times New Roman" w:hAnsi="Times New Roman" w:cs="Times New Roman"/>
          <w:color w:val="auto"/>
          <w:sz w:val="18"/>
          <w:szCs w:val="18"/>
        </w:rPr>
        <w:t xml:space="preserve">Экскурсионное обслуживание </w:t>
      </w:r>
      <w:r w:rsidRPr="00412F26">
        <w:rPr>
          <w:rFonts w:ascii="Times New Roman" w:hAnsi="Times New Roman" w:cs="Times New Roman"/>
          <w:color w:val="auto"/>
          <w:sz w:val="18"/>
          <w:szCs w:val="18"/>
        </w:rPr>
        <w:t>(две обзорные экскурсии по городу: дневная, ночная на разведение мостов, сопровождение экскурсоводом на все экскурсии),</w:t>
      </w:r>
      <w:r w:rsidRPr="00412F26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входные билеты в музеи</w:t>
      </w:r>
      <w:r w:rsidRPr="00412F26">
        <w:rPr>
          <w:rFonts w:ascii="Times New Roman" w:hAnsi="Times New Roman" w:cs="Times New Roman"/>
          <w:color w:val="auto"/>
          <w:sz w:val="18"/>
          <w:szCs w:val="18"/>
        </w:rPr>
        <w:t xml:space="preserve"> ﻿ (Русский музей, Гатчинский замок + парк + </w:t>
      </w:r>
      <w:proofErr w:type="spellStart"/>
      <w:r w:rsidRPr="00412F26">
        <w:rPr>
          <w:rFonts w:ascii="Times New Roman" w:hAnsi="Times New Roman" w:cs="Times New Roman"/>
          <w:color w:val="auto"/>
          <w:sz w:val="18"/>
          <w:szCs w:val="18"/>
        </w:rPr>
        <w:t>Приоратский</w:t>
      </w:r>
      <w:proofErr w:type="spellEnd"/>
      <w:r w:rsidRPr="00412F26">
        <w:rPr>
          <w:rFonts w:ascii="Times New Roman" w:hAnsi="Times New Roman" w:cs="Times New Roman"/>
          <w:color w:val="auto"/>
          <w:sz w:val="18"/>
          <w:szCs w:val="18"/>
        </w:rPr>
        <w:t xml:space="preserve"> дворец; Петергоф: Верхний + Нижний </w:t>
      </w:r>
      <w:proofErr w:type="gramStart"/>
      <w:r w:rsidRPr="00412F26">
        <w:rPr>
          <w:rFonts w:ascii="Times New Roman" w:hAnsi="Times New Roman" w:cs="Times New Roman"/>
          <w:color w:val="auto"/>
          <w:sz w:val="18"/>
          <w:szCs w:val="18"/>
        </w:rPr>
        <w:t>парки;  Царско</w:t>
      </w:r>
      <w:r w:rsidR="00412F26">
        <w:rPr>
          <w:rFonts w:ascii="Times New Roman" w:hAnsi="Times New Roman" w:cs="Times New Roman"/>
          <w:color w:val="auto"/>
          <w:sz w:val="18"/>
          <w:szCs w:val="18"/>
        </w:rPr>
        <w:t>е</w:t>
      </w:r>
      <w:proofErr w:type="gramEnd"/>
      <w:r w:rsidR="00412F26">
        <w:rPr>
          <w:rFonts w:ascii="Times New Roman" w:hAnsi="Times New Roman" w:cs="Times New Roman"/>
          <w:color w:val="auto"/>
          <w:sz w:val="18"/>
          <w:szCs w:val="18"/>
        </w:rPr>
        <w:t xml:space="preserve"> село: парк +</w:t>
      </w:r>
      <w:r w:rsidRPr="00412F26">
        <w:rPr>
          <w:rFonts w:ascii="Times New Roman" w:hAnsi="Times New Roman" w:cs="Times New Roman"/>
          <w:color w:val="auto"/>
          <w:sz w:val="18"/>
          <w:szCs w:val="18"/>
        </w:rPr>
        <w:t xml:space="preserve"> Агатовые комнаты Екатерины Великой).</w:t>
      </w:r>
    </w:p>
    <w:p w:rsidR="00DC6BDE" w:rsidRDefault="00DC6BDE" w:rsidP="00DC6BDE">
      <w:pPr>
        <w:spacing w:after="22" w:line="235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Внимание! Студентам и пенсионерам для посещения экскурсионных объектов необходимо иметь при себе студенческий билет и пенсионное свидетельство</w:t>
      </w:r>
    </w:p>
    <w:p w:rsidR="00CD052C" w:rsidRDefault="00CD052C" w:rsidP="008F3997">
      <w:pPr>
        <w:spacing w:after="0"/>
        <w:ind w:left="10" w:right="13" w:hanging="10"/>
        <w:jc w:val="right"/>
      </w:pPr>
    </w:p>
    <w:sectPr w:rsidR="00CD052C" w:rsidSect="006F7CB6">
      <w:headerReference w:type="even" r:id="rId23"/>
      <w:pgSz w:w="11906" w:h="16838"/>
      <w:pgMar w:top="567" w:right="567" w:bottom="471" w:left="567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D3" w:rsidRDefault="009B44D3">
      <w:pPr>
        <w:spacing w:after="0" w:line="240" w:lineRule="auto"/>
      </w:pPr>
      <w:r>
        <w:separator/>
      </w:r>
    </w:p>
  </w:endnote>
  <w:endnote w:type="continuationSeparator" w:id="0">
    <w:p w:rsidR="009B44D3" w:rsidRDefault="009B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D3" w:rsidRDefault="009B44D3">
      <w:pPr>
        <w:spacing w:after="0" w:line="240" w:lineRule="auto"/>
      </w:pPr>
      <w:r>
        <w:separator/>
      </w:r>
    </w:p>
  </w:footnote>
  <w:footnote w:type="continuationSeparator" w:id="0">
    <w:p w:rsidR="009B44D3" w:rsidRDefault="009B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3F" w:rsidRDefault="000C453F" w:rsidP="006E400E">
    <w:pPr>
      <w:pStyle w:val="a4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52F"/>
    <w:multiLevelType w:val="hybridMultilevel"/>
    <w:tmpl w:val="79A4FF14"/>
    <w:lvl w:ilvl="0" w:tplc="6CC2B61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367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A70D6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7452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A805A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7ADC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8E3A8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828D2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0C5B2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83B4F"/>
    <w:multiLevelType w:val="hybridMultilevel"/>
    <w:tmpl w:val="0ABC2100"/>
    <w:lvl w:ilvl="0" w:tplc="8896446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BB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6E7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CE5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42E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34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72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2847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E4EE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10F67"/>
    <w:multiLevelType w:val="hybridMultilevel"/>
    <w:tmpl w:val="41302C28"/>
    <w:lvl w:ilvl="0" w:tplc="5C7EBB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5E7420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781E60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AB20C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2A01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6654B6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6A8AD8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0C0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96DE20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F3ACD"/>
    <w:multiLevelType w:val="hybridMultilevel"/>
    <w:tmpl w:val="0DFE3722"/>
    <w:lvl w:ilvl="0" w:tplc="A3F20922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C84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56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05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2316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73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3E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696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C13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E0C8F"/>
    <w:multiLevelType w:val="hybridMultilevel"/>
    <w:tmpl w:val="1B5C0770"/>
    <w:lvl w:ilvl="0" w:tplc="C87CBC2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0C36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C00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241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D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5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ACA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265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566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000CA"/>
    <w:multiLevelType w:val="hybridMultilevel"/>
    <w:tmpl w:val="06FAEEBE"/>
    <w:lvl w:ilvl="0" w:tplc="9EB63E1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2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E488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EBF3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A8C8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67CB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86D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AFB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18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65076"/>
    <w:multiLevelType w:val="hybridMultilevel"/>
    <w:tmpl w:val="1098EFC6"/>
    <w:lvl w:ilvl="0" w:tplc="2F6C92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C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4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8DB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0A3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C5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C76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07D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ABE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A1CE5"/>
    <w:multiLevelType w:val="hybridMultilevel"/>
    <w:tmpl w:val="869234B6"/>
    <w:lvl w:ilvl="0" w:tplc="98A693C6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E0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8D83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BE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0B41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45E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E5A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456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298F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4343F"/>
    <w:multiLevelType w:val="hybridMultilevel"/>
    <w:tmpl w:val="1AA6D3D0"/>
    <w:lvl w:ilvl="0" w:tplc="68D8977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87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8A0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492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2E3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E8AC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5D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008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25AC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140AE4"/>
    <w:multiLevelType w:val="hybridMultilevel"/>
    <w:tmpl w:val="01A8F1EA"/>
    <w:lvl w:ilvl="0" w:tplc="424267E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BE8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69A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E74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427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A7D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781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C8B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301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AB380F"/>
    <w:multiLevelType w:val="hybridMultilevel"/>
    <w:tmpl w:val="AED82210"/>
    <w:lvl w:ilvl="0" w:tplc="1F1AA2CC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42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E4C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93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7E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2A1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097B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66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2FB7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E55AD"/>
    <w:multiLevelType w:val="hybridMultilevel"/>
    <w:tmpl w:val="29E6CB96"/>
    <w:lvl w:ilvl="0" w:tplc="DB9A2DD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CE71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AB0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E6C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D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EBA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092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2A6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4E2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233C1B"/>
    <w:multiLevelType w:val="hybridMultilevel"/>
    <w:tmpl w:val="3BF82D02"/>
    <w:lvl w:ilvl="0" w:tplc="333852F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0A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20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CAE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0A2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064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E3A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8A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0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723C6D"/>
    <w:multiLevelType w:val="hybridMultilevel"/>
    <w:tmpl w:val="AA66A5A2"/>
    <w:lvl w:ilvl="0" w:tplc="AEEC468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A18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6D60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8B49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220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875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CD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09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A9B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111ED8"/>
    <w:multiLevelType w:val="hybridMultilevel"/>
    <w:tmpl w:val="1BA863BA"/>
    <w:lvl w:ilvl="0" w:tplc="2F042D1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02D2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E9F1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C619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6DCC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E381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02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234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04E1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F022EE"/>
    <w:multiLevelType w:val="hybridMultilevel"/>
    <w:tmpl w:val="81DC385A"/>
    <w:lvl w:ilvl="0" w:tplc="40BE2C7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8F5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4DEE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1F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C08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6F9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E7E6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DF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894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4"/>
    <w:rsid w:val="00014B1F"/>
    <w:rsid w:val="000211B3"/>
    <w:rsid w:val="0002445A"/>
    <w:rsid w:val="00026093"/>
    <w:rsid w:val="000C453F"/>
    <w:rsid w:val="000F1600"/>
    <w:rsid w:val="00127D9E"/>
    <w:rsid w:val="00133691"/>
    <w:rsid w:val="001D4BF2"/>
    <w:rsid w:val="0028152B"/>
    <w:rsid w:val="002A0621"/>
    <w:rsid w:val="00337055"/>
    <w:rsid w:val="00362376"/>
    <w:rsid w:val="00380581"/>
    <w:rsid w:val="00387E00"/>
    <w:rsid w:val="003B1B47"/>
    <w:rsid w:val="00412F26"/>
    <w:rsid w:val="004A5B74"/>
    <w:rsid w:val="004B68AF"/>
    <w:rsid w:val="004B6FA0"/>
    <w:rsid w:val="004E6788"/>
    <w:rsid w:val="004F2828"/>
    <w:rsid w:val="004F3CE7"/>
    <w:rsid w:val="004F41BE"/>
    <w:rsid w:val="005351BA"/>
    <w:rsid w:val="00595C4C"/>
    <w:rsid w:val="005A7FE3"/>
    <w:rsid w:val="005C2CF6"/>
    <w:rsid w:val="00643770"/>
    <w:rsid w:val="006B11AC"/>
    <w:rsid w:val="006E37EF"/>
    <w:rsid w:val="006E400E"/>
    <w:rsid w:val="006F7CB6"/>
    <w:rsid w:val="007263A9"/>
    <w:rsid w:val="007364CC"/>
    <w:rsid w:val="0078404C"/>
    <w:rsid w:val="00794DD9"/>
    <w:rsid w:val="007B14E2"/>
    <w:rsid w:val="00814DCE"/>
    <w:rsid w:val="00840708"/>
    <w:rsid w:val="00861049"/>
    <w:rsid w:val="008851A0"/>
    <w:rsid w:val="008C1ACF"/>
    <w:rsid w:val="008D3850"/>
    <w:rsid w:val="008F3997"/>
    <w:rsid w:val="0090445F"/>
    <w:rsid w:val="00914846"/>
    <w:rsid w:val="00942AD6"/>
    <w:rsid w:val="009B44D3"/>
    <w:rsid w:val="009E2118"/>
    <w:rsid w:val="009F4CCA"/>
    <w:rsid w:val="00A16E05"/>
    <w:rsid w:val="00A41EA3"/>
    <w:rsid w:val="00A453B2"/>
    <w:rsid w:val="00AB2589"/>
    <w:rsid w:val="00AE328A"/>
    <w:rsid w:val="00AF1F15"/>
    <w:rsid w:val="00B65B1A"/>
    <w:rsid w:val="00B86E56"/>
    <w:rsid w:val="00C32480"/>
    <w:rsid w:val="00C407AF"/>
    <w:rsid w:val="00C60F28"/>
    <w:rsid w:val="00C61C64"/>
    <w:rsid w:val="00C919A7"/>
    <w:rsid w:val="00CB0470"/>
    <w:rsid w:val="00CD052C"/>
    <w:rsid w:val="00D05F3B"/>
    <w:rsid w:val="00D30AEF"/>
    <w:rsid w:val="00D40BEE"/>
    <w:rsid w:val="00D5320E"/>
    <w:rsid w:val="00D729CF"/>
    <w:rsid w:val="00DC6BDE"/>
    <w:rsid w:val="00DD6053"/>
    <w:rsid w:val="00DE3F70"/>
    <w:rsid w:val="00DF5AC4"/>
    <w:rsid w:val="00F93C98"/>
    <w:rsid w:val="00F93EE3"/>
    <w:rsid w:val="00FB59EE"/>
    <w:rsid w:val="00FB6325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436E-A7F6-4994-9E0C-3A2C3C6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 w:line="248" w:lineRule="auto"/>
      <w:ind w:left="2503" w:hanging="10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0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826" w:hanging="10"/>
      <w:outlineLvl w:val="2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5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7FE3"/>
    <w:rPr>
      <w:b/>
      <w:bCs/>
    </w:rPr>
  </w:style>
  <w:style w:type="paragraph" w:styleId="a4">
    <w:name w:val="header"/>
    <w:basedOn w:val="a"/>
    <w:link w:val="a5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53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53F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6F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1484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37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-vesna.ru/" TargetMode="External"/><Relationship Id="rId13" Type="http://schemas.openxmlformats.org/officeDocument/2006/relationships/hyperlink" Target="http://peterhofmuseum.ru/objects/peterhof/muzei_banniy_korpus" TargetMode="External"/><Relationship Id="rId18" Type="http://schemas.openxmlformats.org/officeDocument/2006/relationships/hyperlink" Target="http://peterhofmuseum.ru/objects/peterhof/dvorets_marli" TargetMode="External"/><Relationship Id="rId3" Type="http://schemas.openxmlformats.org/officeDocument/2006/relationships/styles" Target="styles.xml"/><Relationship Id="rId21" Type="http://schemas.openxmlformats.org/officeDocument/2006/relationships/hyperlink" Target="http://peterhofmuseum.ru/objects/peterhof/muzei_imperatorskiye_yaht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terhofmuseum.ru/objects/peterhof/muzei_ekaterininskiy_korpus" TargetMode="External"/><Relationship Id="rId17" Type="http://schemas.openxmlformats.org/officeDocument/2006/relationships/hyperlink" Target="http://peterhofmuseum.ru/objects/peterhof/pavilion_ermitaz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eterhofmuseum.ru/objects/peterhof/dvorets_monplezir" TargetMode="External"/><Relationship Id="rId20" Type="http://schemas.openxmlformats.org/officeDocument/2006/relationships/hyperlink" Target="http://peterhofmuseum.ru/objects/peterhof/muzei_fontannogo_de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erhofmuseum.ru/objects/peterhof/istoriko_kulturniy_proekt_gosudarevi_poteh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eterhofmuseum.ru/objects/peterhof/muzei_semyi_benu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eterhofmuseum.ru/objects/peterhof/muzei_osobaya_kladovaya" TargetMode="External"/><Relationship Id="rId19" Type="http://schemas.openxmlformats.org/officeDocument/2006/relationships/hyperlink" Target="http://peterhofmuseum.ru/objects/peterhof/muzei_groti_bolshogo_kask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erhofmuseum.ru/objects/peterhof/tserkovniy_korpus" TargetMode="External"/><Relationship Id="rId14" Type="http://schemas.openxmlformats.org/officeDocument/2006/relationships/hyperlink" Target="http://peterhofmuseum.ru/objects/peterhof/muzei_kollektsionerov" TargetMode="External"/><Relationship Id="rId22" Type="http://schemas.openxmlformats.org/officeDocument/2006/relationships/hyperlink" Target="http://tur-vesna.ru/bazovye-gostinicy-v-sezone-2018-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8032-C975-460D-8D39-B945B00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м</cp:lastModifiedBy>
  <cp:revision>43</cp:revision>
  <cp:lastPrinted>2018-03-16T11:15:00Z</cp:lastPrinted>
  <dcterms:created xsi:type="dcterms:W3CDTF">2018-01-18T16:04:00Z</dcterms:created>
  <dcterms:modified xsi:type="dcterms:W3CDTF">2018-03-16T11:16:00Z</dcterms:modified>
</cp:coreProperties>
</file>