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B6" w:rsidRPr="008573E9" w:rsidRDefault="005A7FE3" w:rsidP="008573E9">
      <w:pPr>
        <w:pStyle w:val="1"/>
        <w:ind w:left="115" w:right="105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E90BD8">
        <w:rPr>
          <w:color w:val="auto"/>
          <w:sz w:val="36"/>
          <w:szCs w:val="36"/>
        </w:rPr>
        <w:t>ШЕДЕВРЫ СЕВЕРНОЙ СТОЛИЦЫ</w:t>
      </w:r>
      <w:r w:rsidR="008573E9">
        <w:rPr>
          <w:color w:val="auto"/>
          <w:sz w:val="36"/>
          <w:szCs w:val="36"/>
        </w:rPr>
        <w:t xml:space="preserve"> </w:t>
      </w:r>
      <w:r w:rsidRPr="008573E9">
        <w:rPr>
          <w:rFonts w:ascii="Times New Roman" w:eastAsia="Franklin Gothic" w:hAnsi="Times New Roman" w:cs="Times New Roman"/>
          <w:color w:val="auto"/>
          <w:sz w:val="16"/>
          <w:szCs w:val="16"/>
        </w:rPr>
        <w:t>Продолжительн</w:t>
      </w:r>
      <w:r w:rsidR="008573E9">
        <w:rPr>
          <w:rFonts w:ascii="Times New Roman" w:eastAsia="Franklin Gothic" w:hAnsi="Times New Roman" w:cs="Times New Roman"/>
          <w:color w:val="auto"/>
          <w:sz w:val="16"/>
          <w:szCs w:val="16"/>
        </w:rPr>
        <w:t>ость тура 5 дней / 4 ночи (3 дн.</w:t>
      </w:r>
      <w:r w:rsidRPr="008573E9">
        <w:rPr>
          <w:rFonts w:ascii="Times New Roman" w:eastAsia="Franklin Gothic" w:hAnsi="Times New Roman" w:cs="Times New Roman"/>
          <w:color w:val="auto"/>
          <w:sz w:val="16"/>
          <w:szCs w:val="16"/>
        </w:rPr>
        <w:t xml:space="preserve"> / 2 н</w:t>
      </w:r>
      <w:r w:rsidR="008573E9">
        <w:rPr>
          <w:rFonts w:ascii="Times New Roman" w:eastAsia="Franklin Gothic" w:hAnsi="Times New Roman" w:cs="Times New Roman"/>
          <w:color w:val="auto"/>
          <w:sz w:val="16"/>
          <w:szCs w:val="16"/>
        </w:rPr>
        <w:t>.</w:t>
      </w:r>
      <w:r w:rsidRPr="008573E9">
        <w:rPr>
          <w:rFonts w:ascii="Times New Roman" w:eastAsia="Franklin Gothic" w:hAnsi="Times New Roman" w:cs="Times New Roman"/>
          <w:color w:val="auto"/>
          <w:sz w:val="16"/>
          <w:szCs w:val="16"/>
        </w:rPr>
        <w:t xml:space="preserve"> в Санкт – Петербурге)</w:t>
      </w:r>
    </w:p>
    <w:tbl>
      <w:tblPr>
        <w:tblStyle w:val="a8"/>
        <w:tblW w:w="109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839"/>
      </w:tblGrid>
      <w:tr w:rsidR="009908A1" w:rsidRPr="009908A1" w:rsidTr="008573E9">
        <w:trPr>
          <w:trHeight w:val="1126"/>
        </w:trPr>
        <w:tc>
          <w:tcPr>
            <w:tcW w:w="2690" w:type="dxa"/>
          </w:tcPr>
          <w:p w:rsidR="006F7CB6" w:rsidRPr="009908A1" w:rsidRDefault="006F7CB6" w:rsidP="006F7CB6">
            <w:pPr>
              <w:tabs>
                <w:tab w:val="center" w:pos="3133"/>
                <w:tab w:val="center" w:pos="71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Июнь</w:t>
            </w:r>
            <w:r w:rsidR="00052A2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 xml:space="preserve"> 2018</w:t>
            </w:r>
            <w:r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31.05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- 01, 02,03 - 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04.06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07.06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- 08, 09,10 -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11.06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14.06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15,16,17 -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18.06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21.06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22,23,24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25.06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28.06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29,30,01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02.07</w:t>
            </w:r>
          </w:p>
        </w:tc>
        <w:tc>
          <w:tcPr>
            <w:tcW w:w="2690" w:type="dxa"/>
            <w:shd w:val="pct12" w:color="auto" w:fill="auto"/>
          </w:tcPr>
          <w:p w:rsidR="006F7CB6" w:rsidRPr="009908A1" w:rsidRDefault="006F7CB6" w:rsidP="006F7CB6">
            <w:pPr>
              <w:tabs>
                <w:tab w:val="center" w:pos="3133"/>
                <w:tab w:val="center" w:pos="71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Июль</w:t>
            </w:r>
            <w:r w:rsidR="00052A2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052A2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2018</w:t>
            </w:r>
            <w:r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05.07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06,07,08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09.07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12.07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13,14,15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16.07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19.07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20,21,22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23.07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26.07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27,28,29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30.07</w:t>
            </w:r>
          </w:p>
        </w:tc>
        <w:tc>
          <w:tcPr>
            <w:tcW w:w="2691" w:type="dxa"/>
          </w:tcPr>
          <w:p w:rsidR="006F7CB6" w:rsidRPr="009908A1" w:rsidRDefault="006F7CB6" w:rsidP="006F7CB6">
            <w:pPr>
              <w:tabs>
                <w:tab w:val="center" w:pos="3133"/>
                <w:tab w:val="center" w:pos="71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Август</w:t>
            </w:r>
            <w:r w:rsidR="00052A2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052A2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2018</w:t>
            </w:r>
            <w:r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02.08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03,04,05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06.08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09.08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10,11,12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13.08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16.08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17,18,19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20.08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23.08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24,25,26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27.08</w:t>
            </w:r>
          </w:p>
        </w:tc>
        <w:tc>
          <w:tcPr>
            <w:tcW w:w="2839" w:type="dxa"/>
            <w:shd w:val="pct12" w:color="auto" w:fill="auto"/>
          </w:tcPr>
          <w:p w:rsidR="006F7CB6" w:rsidRPr="009908A1" w:rsidRDefault="006F7CB6" w:rsidP="006F7CB6">
            <w:pPr>
              <w:tabs>
                <w:tab w:val="center" w:pos="3133"/>
                <w:tab w:val="center" w:pos="71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shd w:val="pct12" w:color="auto" w:fill="auto"/>
              </w:rPr>
              <w:t>Сентябрь</w:t>
            </w:r>
            <w:r w:rsidR="00052A2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shd w:val="pct12" w:color="auto" w:fill="auto"/>
                <w:lang w:val="en-US"/>
              </w:rPr>
              <w:t xml:space="preserve"> </w:t>
            </w:r>
            <w:r w:rsidR="00052A2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2018</w:t>
            </w:r>
            <w:bookmarkStart w:id="0" w:name="_GoBack"/>
            <w:bookmarkEnd w:id="0"/>
            <w:r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shd w:val="pct12" w:color="auto" w:fill="auto"/>
              </w:rPr>
              <w:br/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shd w:val="pct12" w:color="auto" w:fill="auto"/>
              </w:rPr>
              <w:t xml:space="preserve">06.09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  <w:shd w:val="pct12" w:color="auto" w:fill="auto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shd w:val="pct12" w:color="auto" w:fill="auto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  <w:shd w:val="pct12" w:color="auto" w:fill="auto"/>
              </w:rPr>
              <w:t>07,08,09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shd w:val="pct12" w:color="auto" w:fill="auto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  <w:shd w:val="pct12" w:color="auto" w:fill="auto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shd w:val="pct12" w:color="auto" w:fill="auto"/>
              </w:rPr>
              <w:t xml:space="preserve"> 10.09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shd w:val="pct12" w:color="auto" w:fill="auto"/>
              </w:rPr>
              <w:br/>
              <w:t xml:space="preserve">13.09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  <w:shd w:val="pct12" w:color="auto" w:fill="auto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shd w:val="pct12" w:color="auto" w:fill="auto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  <w:shd w:val="pct12" w:color="auto" w:fill="auto"/>
              </w:rPr>
              <w:t>14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,15,16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E90B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E90BD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17.09</w:t>
            </w:r>
          </w:p>
        </w:tc>
      </w:tr>
    </w:tbl>
    <w:tbl>
      <w:tblPr>
        <w:tblStyle w:val="TableGrid"/>
        <w:tblW w:w="10911" w:type="dxa"/>
        <w:tblInd w:w="-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85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705"/>
        <w:gridCol w:w="10206"/>
      </w:tblGrid>
      <w:tr w:rsidR="009908A1" w:rsidRPr="009908A1" w:rsidTr="008573E9">
        <w:trPr>
          <w:trHeight w:val="565"/>
        </w:trPr>
        <w:tc>
          <w:tcPr>
            <w:tcW w:w="705" w:type="dxa"/>
            <w:vAlign w:val="center"/>
          </w:tcPr>
          <w:p w:rsidR="00C61C64" w:rsidRPr="009908A1" w:rsidRDefault="005A7FE3" w:rsidP="004D6124">
            <w:pPr>
              <w:ind w:left="11"/>
              <w:jc w:val="center"/>
              <w:rPr>
                <w:color w:val="auto"/>
              </w:rPr>
            </w:pPr>
            <w:r w:rsidRPr="0055499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 день</w:t>
            </w:r>
            <w:r w:rsidR="00FA5CF6" w:rsidRPr="009908A1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E90BD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чт.</w:t>
            </w:r>
          </w:p>
        </w:tc>
        <w:tc>
          <w:tcPr>
            <w:tcW w:w="10206" w:type="dxa"/>
          </w:tcPr>
          <w:p w:rsidR="00C61C64" w:rsidRPr="006817E4" w:rsidRDefault="00214188" w:rsidP="00FA5CF6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Отправление и</w:t>
            </w:r>
            <w:r w:rsidR="009D754A"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з городов:</w:t>
            </w:r>
            <w:r w:rsidR="009D754A"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Заволжье, Балахна, Н. Новго</w:t>
            </w:r>
            <w:r w:rsidR="00892DFD"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род, Богородск, Павлово, Ворсма, Муром, Гороховец, Вязники, Владимир. </w:t>
            </w:r>
            <w:r w:rsidR="00892DFD"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Время выезда </w:t>
            </w:r>
            <w:r w:rsidR="00FA5CF6"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вы сможете видеть </w:t>
            </w:r>
            <w:r w:rsidR="00892DFD"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в разделе «Отправления» на сайте </w:t>
            </w:r>
            <w:hyperlink r:id="rId8" w:history="1">
              <w:r w:rsidR="00892DFD" w:rsidRPr="006817E4">
                <w:rPr>
                  <w:rStyle w:val="ab"/>
                  <w:rFonts w:ascii="Times New Roman" w:hAnsi="Times New Roman" w:cs="Times New Roman"/>
                  <w:b/>
                  <w:color w:val="auto"/>
                  <w:sz w:val="17"/>
                  <w:szCs w:val="17"/>
                  <w:u w:val="none"/>
                </w:rPr>
                <w:t>http://tur-vesna.ru/</w:t>
              </w:r>
            </w:hyperlink>
            <w:r w:rsidR="00FA5CF6"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.</w:t>
            </w:r>
            <w:r w:rsidR="00FA5CF6"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Запланированное время отправления может быть скорректировано в зависимости от количества туристов из </w:t>
            </w:r>
            <w:r w:rsidR="00637E25"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вышеперечисленных городов</w:t>
            </w:r>
            <w:r w:rsidR="00FA5CF6"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.</w:t>
            </w:r>
          </w:p>
        </w:tc>
      </w:tr>
      <w:tr w:rsidR="009908A1" w:rsidRPr="009908A1" w:rsidTr="008573E9">
        <w:trPr>
          <w:trHeight w:val="740"/>
        </w:trPr>
        <w:tc>
          <w:tcPr>
            <w:tcW w:w="705" w:type="dxa"/>
            <w:vAlign w:val="center"/>
          </w:tcPr>
          <w:p w:rsidR="00C61C64" w:rsidRPr="009908A1" w:rsidRDefault="005A7FE3" w:rsidP="007263A9">
            <w:pPr>
              <w:ind w:left="32"/>
              <w:jc w:val="center"/>
              <w:rPr>
                <w:color w:val="auto"/>
              </w:rPr>
            </w:pPr>
            <w:r w:rsidRPr="0055499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 день</w:t>
            </w:r>
            <w:r w:rsidR="00FA5CF6" w:rsidRPr="009908A1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E90BD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пт.</w:t>
            </w:r>
          </w:p>
        </w:tc>
        <w:tc>
          <w:tcPr>
            <w:tcW w:w="10206" w:type="dxa"/>
          </w:tcPr>
          <w:p w:rsidR="00C61C64" w:rsidRPr="006817E4" w:rsidRDefault="00554995" w:rsidP="008739E6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Утреннее прибытие. </w:t>
            </w:r>
            <w:r w:rsidRPr="006817E4">
              <w:rPr>
                <w:rFonts w:ascii="Times New Roman" w:hAnsi="Times New Roman" w:cs="Times New Roman"/>
                <w:b/>
                <w:sz w:val="17"/>
                <w:szCs w:val="17"/>
              </w:rPr>
              <w:t>Обзорная экскурсия по городу,</w:t>
            </w:r>
            <w:r w:rsidRPr="006817E4">
              <w:rPr>
                <w:rFonts w:ascii="Times New Roman" w:hAnsi="Times New Roman" w:cs="Times New Roman"/>
                <w:sz w:val="17"/>
                <w:szCs w:val="17"/>
              </w:rPr>
              <w:t xml:space="preserve"> в</w:t>
            </w:r>
            <w:r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ходе </w:t>
            </w:r>
            <w:r w:rsidRPr="006817E4">
              <w:rPr>
                <w:rFonts w:ascii="Times New Roman" w:hAnsi="Times New Roman" w:cs="Times New Roman"/>
                <w:sz w:val="17"/>
                <w:szCs w:val="17"/>
              </w:rPr>
              <w:t xml:space="preserve">которой </w:t>
            </w:r>
            <w:r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вы узнаете, как развивался город</w:t>
            </w:r>
            <w:r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, увидите Петропавловскую крепость на Заячьем острове,</w:t>
            </w:r>
            <w:r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день закладки которой и является днём рождения новой столицы России, </w:t>
            </w:r>
            <w:r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побываете на первой площади города – Троицкой - </w:t>
            </w:r>
            <w:r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место торжеств, посвящённых победам в Северной войне, неподалёку от которой находится </w:t>
            </w:r>
            <w:r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главная реликвия Петербурга – Домик Петра Первого,</w:t>
            </w:r>
            <w:r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прогуляетесь по аллеям первого регулярного парка России – Летнего сада.</w:t>
            </w:r>
            <w:r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Побываете на месте Смоляного двора на излучине Невы, где Растрелли возвел </w:t>
            </w:r>
            <w:r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комплекс Новодевичьего Смольного монастыря,</w:t>
            </w:r>
            <w:r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в кельях которого находился Смольный институт благородных девиц.</w:t>
            </w:r>
            <w:r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Нельзя не отдать долг памяти одному из небесных покровителей города – Святому Благоверному князю Александру Невскому, чьи мощи находятся в </w:t>
            </w:r>
            <w:r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Свято-Троицком соборе первого монастыря Петербурга – Алексан</w:t>
            </w:r>
            <w:r w:rsidRPr="006817E4">
              <w:rPr>
                <w:rFonts w:ascii="Times New Roman" w:hAnsi="Times New Roman" w:cs="Times New Roman"/>
                <w:b/>
                <w:sz w:val="17"/>
                <w:szCs w:val="17"/>
              </w:rPr>
              <w:t>д</w:t>
            </w:r>
            <w:r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ро-Невской Лавры.  Обед. </w:t>
            </w:r>
            <w:r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Размещение в гостинице. Время для отдыха.</w:t>
            </w:r>
            <w:r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br/>
            </w:r>
            <w:r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Ночная обзорная экскурсия по Санкт-Петербургу.</w:t>
            </w:r>
            <w:r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Экскурсия «Ночной Петербург» даст вам уникальную возможность насладиться прекрасными видами города и Невы. </w:t>
            </w:r>
            <w:r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Вы сможете увидеть центральные площади и улицы Северной столицы в свете торжественные подсветок</w:t>
            </w:r>
            <w:r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, </w:t>
            </w:r>
            <w:r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а также легендарный развод мостов.</w:t>
            </w:r>
            <w:r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Удивительное зрелище не оставит равнодушным никого! </w:t>
            </w:r>
            <w:r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Вы побываете у Чижика-Пыжика и Атлантов, у Сфинксов и таинственного Михайловского замка,</w:t>
            </w:r>
            <w:r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услышите мифы и легенды города. Узнаете историю строительства Петербургских мостов и их названий. </w:t>
            </w:r>
            <w:r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На этой экскурсии можно почувствовать романтику города и сделать замечательную фотосессию на память. </w:t>
            </w:r>
            <w:r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Возвращение в гостиницу.</w:t>
            </w:r>
          </w:p>
        </w:tc>
      </w:tr>
      <w:tr w:rsidR="009908A1" w:rsidRPr="009908A1" w:rsidTr="008573E9">
        <w:trPr>
          <w:trHeight w:val="2536"/>
        </w:trPr>
        <w:tc>
          <w:tcPr>
            <w:tcW w:w="705" w:type="dxa"/>
            <w:vAlign w:val="center"/>
          </w:tcPr>
          <w:p w:rsidR="00C61C64" w:rsidRPr="009908A1" w:rsidRDefault="005A7FE3" w:rsidP="007263A9">
            <w:pPr>
              <w:jc w:val="center"/>
              <w:rPr>
                <w:color w:val="auto"/>
              </w:rPr>
            </w:pPr>
            <w:r w:rsidRPr="0055499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 день</w:t>
            </w:r>
            <w:r w:rsidR="00FA5CF6" w:rsidRPr="009908A1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E90BD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сб.</w:t>
            </w:r>
          </w:p>
        </w:tc>
        <w:tc>
          <w:tcPr>
            <w:tcW w:w="10206" w:type="dxa"/>
          </w:tcPr>
          <w:p w:rsidR="003D7561" w:rsidRPr="006817E4" w:rsidRDefault="00A000C4" w:rsidP="003D7561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Завтрак.</w:t>
            </w:r>
            <w:r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3D7561"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Загородная экскурсия в Царское село пройдет по одной из самых протяжённых магистралей города – Московскому проспекту, </w:t>
            </w:r>
            <w:r w:rsidR="003D7561"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вобравшему в себя три века истории Северной столицы, с каналами и мостами, военными слободами, триумфальными арками, монастырями и кварталами жилых домов первой половины прошлого века. Вырвавшись из городских районов, </w:t>
            </w:r>
            <w:r w:rsidR="003D7561"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вы поднимитесь на Пулковские высоты, откуда открывается вид на современный город, и где находится «Астрономическая столица мира» - Пулковская обсерватория, чьи корпуса были возведены в царствование Николая Первого.</w:t>
            </w:r>
            <w:r w:rsidR="003D7561"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Вы проследуете парадной дорогой Империи, по которой выезжали в свои летние резиденции русский цари и царицы, по которой спешили кавалькады нарядных карет и колясок. </w:t>
            </w:r>
          </w:p>
          <w:p w:rsidR="00C61C64" w:rsidRPr="009908A1" w:rsidRDefault="003D7561" w:rsidP="00E90BD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Экскурсия по парку, п</w:t>
            </w:r>
            <w:r w:rsidR="00A000C4"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осещение </w:t>
            </w:r>
            <w:r w:rsidR="008573E9"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А</w:t>
            </w:r>
            <w:r w:rsidR="005B6865"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гатовых комнат Екатериной Великой в</w:t>
            </w:r>
            <w:r w:rsidR="00A000C4"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 Кам</w:t>
            </w:r>
            <w:r w:rsidR="005B6865"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ероновой галерее</w:t>
            </w:r>
            <w:r w:rsidR="00A000C4"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.</w:t>
            </w:r>
            <w:r w:rsidR="00A000C4"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5B6865" w:rsidRPr="008131BA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Ш</w:t>
            </w:r>
            <w:r w:rsidR="00A000C4" w:rsidRPr="008131BA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есть богато отделанных помещений для отдыха и развлечений, получившие название «Агатовых комнат» - личные покои императрицы</w:t>
            </w:r>
            <w:r w:rsidR="00E90BD8" w:rsidRPr="008131BA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.</w:t>
            </w:r>
            <w:r w:rsidR="00A000C4" w:rsidRPr="008131BA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Вы увидите 6 (шесть) «Агатовых комнат» второго этажа: Агатовый кабинет, Библиотеку, Большой зал, Кабинетец, Овальный кабинет</w:t>
            </w:r>
            <w:r w:rsidR="005B6865" w:rsidRPr="008131BA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, Яшмовый кабинет.</w:t>
            </w:r>
            <w:r w:rsidR="005B6865"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8573E9" w:rsidRPr="008573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Дополнительно по желанию вы можете посетить музеи и выставки, расположенные на территории парка: </w:t>
            </w:r>
            <w:r w:rsidR="008573E9" w:rsidRPr="008573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Выставка «Царское Село. 1917. Накануне…».(200 руб. взр.); Выставка «Возвращение веера»(50 руб. взр.); Выставка  «Придворный экипаж в Царском селе»(200 руб. взр.); музей «Россия в Великой войне» (Государева Ратная палата) (300 руб.); музей «Царскосельский арсенал императорская коллекция оружия»(250 руб. взр.); выставка «Кавалерская мыльня XXI века» (150 руб. взр.); павильон «Турецкая баня» (200 руб.); павильон «Эрмитаж»(350 руб.); экскурсии на электромобилях по Екатеринскому и Александровскому паркам (250 руб.); </w:t>
            </w:r>
            <w:r w:rsidR="008573E9" w:rsidRPr="008573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Екатерининский дворец (1200 руб. взр</w:t>
            </w:r>
            <w:r w:rsidR="008573E9" w:rsidRPr="008573E9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.).</w:t>
            </w:r>
            <w:r w:rsidR="008573E9" w:rsidRPr="008573E9">
              <w:rPr>
                <w:sz w:val="18"/>
                <w:szCs w:val="18"/>
              </w:rPr>
              <w:t xml:space="preserve"> </w:t>
            </w:r>
            <w:r w:rsidR="00C775C2" w:rsidRPr="008573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5B6865"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Возвращение в гостиницу. </w:t>
            </w:r>
            <w:r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Время для отдыха.</w:t>
            </w:r>
          </w:p>
        </w:tc>
      </w:tr>
      <w:tr w:rsidR="009908A1" w:rsidRPr="009908A1" w:rsidTr="008573E9">
        <w:trPr>
          <w:trHeight w:val="1324"/>
        </w:trPr>
        <w:tc>
          <w:tcPr>
            <w:tcW w:w="705" w:type="dxa"/>
            <w:vAlign w:val="center"/>
          </w:tcPr>
          <w:p w:rsidR="00A000C4" w:rsidRPr="009908A1" w:rsidRDefault="00A000C4" w:rsidP="001129D5">
            <w:pPr>
              <w:jc w:val="center"/>
              <w:rPr>
                <w:color w:val="auto"/>
              </w:rPr>
            </w:pPr>
            <w:r w:rsidRPr="0055499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 день</w:t>
            </w:r>
            <w:r w:rsidR="00FA5CF6" w:rsidRPr="009908A1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E90BD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</w:t>
            </w:r>
            <w:r w:rsidR="00FA5CF6" w:rsidRPr="0055499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скр</w:t>
            </w:r>
            <w:r w:rsidR="001129D5" w:rsidRPr="0055499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0206" w:type="dxa"/>
          </w:tcPr>
          <w:p w:rsidR="00A000C4" w:rsidRPr="009908A1" w:rsidRDefault="00AC4AC2" w:rsidP="006817E4">
            <w:pPr>
              <w:rPr>
                <w:rFonts w:ascii="Times New Roman" w:hAnsi="Times New Roman" w:cs="Times New Roman"/>
                <w:color w:val="auto"/>
              </w:rPr>
            </w:pPr>
            <w:r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Завтрак. Загородная экскурсия в город Петергоф.</w:t>
            </w:r>
            <w:r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Экскурсия познакомит вас с историей приморской дороги</w:t>
            </w:r>
            <w:r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вдоль южного берега Финского залива и с </w:t>
            </w:r>
            <w:r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выдающимся замыслом Петра Первого по созданию не имеющего в мире ансамбля усадеб и дач.</w:t>
            </w:r>
            <w:r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Сохранившиеся усадьбы и дачи Петергофской дороги, принадлежавшие знатным российским фамилиям, неразрывно связаны с историей нашей страны. </w:t>
            </w:r>
            <w:r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В ходе поездки вы увидите усадьбы Новознаменка, Александрино, Кирьяново,</w:t>
            </w:r>
            <w:r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услышите рассказ о Царском Лигово, </w:t>
            </w:r>
            <w:r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полюбуетесь Великокняжескими усадьбами Михайловкой, Знаменкой и Стрельной,</w:t>
            </w:r>
            <w:r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узнаете об их истории и современности. Миновав зелёное кольцо из Петергофских парков, окажетесь в городских кварталах Российской столицы фонтанов и </w:t>
            </w:r>
            <w:r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посетите возведённый в русском стиле в начале ХХ века действующий Петропавловский собор, совершите экскурсию по петергофскому нижнему и верхнему паркам фонтанов.</w:t>
            </w:r>
            <w:r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8573E9" w:rsidRPr="006817E4">
              <w:rPr>
                <w:rFonts w:ascii="Times New Roman" w:hAnsi="Times New Roman" w:cs="Times New Roman"/>
                <w:b/>
                <w:i/>
                <w:color w:val="auto"/>
                <w:sz w:val="17"/>
                <w:szCs w:val="17"/>
              </w:rPr>
              <w:t xml:space="preserve">В свободное время рекомендуем посетить малые дворцы(стоимость билетов 150– 300 руб. взр.): </w:t>
            </w:r>
            <w:hyperlink r:id="rId9" w:history="1">
              <w:r w:rsidR="008573E9" w:rsidRPr="008573E9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"Церковный корпус"</w:t>
              </w:r>
            </w:hyperlink>
            <w:r w:rsidR="008573E9" w:rsidRPr="008573E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0" w:history="1">
              <w:r w:rsidR="008573E9" w:rsidRPr="008573E9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"Особая кладовая"</w:t>
              </w:r>
            </w:hyperlink>
            <w:r w:rsidR="008573E9" w:rsidRPr="008573E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1" w:history="1">
              <w:r w:rsidR="008573E9" w:rsidRPr="008573E9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Историко-культурный проект "Государевы потехи"</w:t>
              </w:r>
            </w:hyperlink>
            <w:r w:rsidR="008573E9" w:rsidRPr="008573E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2" w:history="1">
              <w:r w:rsidR="008573E9" w:rsidRPr="008573E9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Екатерининский корпус"</w:t>
              </w:r>
            </w:hyperlink>
            <w:r w:rsidR="008573E9" w:rsidRPr="008573E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</w:t>
            </w:r>
            <w:hyperlink r:id="rId13" w:history="1">
              <w:r w:rsidR="008573E9" w:rsidRPr="008573E9">
                <w:rPr>
                  <w:rFonts w:ascii="Times New Roman" w:hAnsi="Times New Roman" w:cs="Times New Roman"/>
                  <w:i/>
                  <w:color w:val="auto"/>
                  <w:sz w:val="18"/>
                  <w:szCs w:val="18"/>
                </w:rPr>
                <w:t xml:space="preserve"> </w:t>
              </w:r>
              <w:r w:rsidR="008573E9" w:rsidRPr="008573E9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"Банный корпус"</w:t>
              </w:r>
            </w:hyperlink>
            <w:r w:rsidR="008573E9" w:rsidRPr="008573E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4" w:history="1">
              <w:r w:rsidR="008573E9" w:rsidRPr="008573E9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коллекционеров</w:t>
              </w:r>
            </w:hyperlink>
            <w:r w:rsidR="008573E9" w:rsidRPr="008573E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5" w:history="1">
              <w:r w:rsidR="008573E9" w:rsidRPr="008573E9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семьи Бенуа</w:t>
              </w:r>
            </w:hyperlink>
            <w:r w:rsidR="008573E9" w:rsidRPr="008573E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6" w:history="1">
              <w:r w:rsidR="008573E9" w:rsidRPr="008573E9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Дворец "Монплезир"</w:t>
              </w:r>
            </w:hyperlink>
            <w:r w:rsidR="008573E9" w:rsidRPr="008573E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7" w:history="1">
              <w:r w:rsidR="008573E9" w:rsidRPr="008573E9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Павильон "Эрмитаж"</w:t>
              </w:r>
            </w:hyperlink>
            <w:r w:rsidR="008573E9" w:rsidRPr="008573E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8" w:history="1">
              <w:r w:rsidR="008573E9" w:rsidRPr="008573E9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Дворец "Марли"</w:t>
              </w:r>
            </w:hyperlink>
            <w:r w:rsidR="008573E9" w:rsidRPr="008573E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9" w:history="1">
              <w:r w:rsidR="008573E9" w:rsidRPr="008573E9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"Гроты Большого каскада"</w:t>
              </w:r>
            </w:hyperlink>
            <w:r w:rsidR="008573E9" w:rsidRPr="008573E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20" w:history="1">
              <w:r w:rsidR="008573E9" w:rsidRPr="008573E9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фонтанного дела</w:t>
              </w:r>
            </w:hyperlink>
            <w:r w:rsidR="008573E9" w:rsidRPr="008573E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21" w:history="1">
              <w:r w:rsidR="008573E9" w:rsidRPr="008573E9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Императорские яхты"</w:t>
              </w:r>
            </w:hyperlink>
            <w:r w:rsidR="006817E4">
              <w:rPr>
                <w:rStyle w:val="ab"/>
                <w:rFonts w:ascii="Times New Roman" w:hAnsi="Times New Roman" w:cs="Times New Roman"/>
                <w:i/>
                <w:color w:val="auto"/>
                <w:sz w:val="18"/>
                <w:szCs w:val="18"/>
                <w:u w:val="none"/>
              </w:rPr>
              <w:t xml:space="preserve">. </w:t>
            </w:r>
            <w:r w:rsidR="008573E9" w:rsidRPr="008573E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Отъезд.</w:t>
            </w:r>
          </w:p>
        </w:tc>
      </w:tr>
      <w:tr w:rsidR="009908A1" w:rsidRPr="009908A1" w:rsidTr="006817E4">
        <w:trPr>
          <w:trHeight w:val="67"/>
        </w:trPr>
        <w:tc>
          <w:tcPr>
            <w:tcW w:w="705" w:type="dxa"/>
          </w:tcPr>
          <w:p w:rsidR="00A000C4" w:rsidRPr="00554995" w:rsidRDefault="00A000C4" w:rsidP="001129D5">
            <w:pPr>
              <w:ind w:left="18"/>
              <w:jc w:val="center"/>
              <w:rPr>
                <w:color w:val="auto"/>
                <w:sz w:val="18"/>
                <w:szCs w:val="18"/>
              </w:rPr>
            </w:pPr>
            <w:r w:rsidRPr="0055499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 день</w:t>
            </w:r>
          </w:p>
        </w:tc>
        <w:tc>
          <w:tcPr>
            <w:tcW w:w="10206" w:type="dxa"/>
          </w:tcPr>
          <w:p w:rsidR="00A000C4" w:rsidRPr="006817E4" w:rsidRDefault="00F41A48" w:rsidP="00A000C4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6817E4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Понедельник.</w:t>
            </w:r>
            <w:r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 </w:t>
            </w:r>
            <w:r w:rsidR="00A000C4" w:rsidRPr="006817E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Прибытие в Нижний Новгород.</w:t>
            </w:r>
          </w:p>
        </w:tc>
      </w:tr>
    </w:tbl>
    <w:p w:rsidR="00E90BD8" w:rsidRPr="006817E4" w:rsidRDefault="00E90BD8" w:rsidP="00E90BD8">
      <w:pPr>
        <w:spacing w:after="0"/>
        <w:ind w:left="-5" w:hanging="10"/>
        <w:jc w:val="right"/>
        <w:rPr>
          <w:color w:val="auto"/>
          <w:sz w:val="14"/>
          <w:szCs w:val="14"/>
        </w:rPr>
      </w:pPr>
      <w:r w:rsidRPr="006817E4">
        <w:rPr>
          <w:rFonts w:ascii="Times New Roman" w:eastAsia="Times New Roman" w:hAnsi="Times New Roman" w:cs="Times New Roman"/>
          <w:b/>
          <w:color w:val="auto"/>
          <w:sz w:val="14"/>
          <w:szCs w:val="14"/>
        </w:rPr>
        <w:t>Стоимость тура на 1 чел., руб.</w:t>
      </w:r>
    </w:p>
    <w:tbl>
      <w:tblPr>
        <w:tblStyle w:val="TableGrid"/>
        <w:tblW w:w="13586" w:type="dxa"/>
        <w:tblInd w:w="-1" w:type="dxa"/>
        <w:tblCellMar>
          <w:top w:w="85" w:type="dxa"/>
          <w:right w:w="43" w:type="dxa"/>
        </w:tblCellMar>
        <w:tblLook w:val="04A0" w:firstRow="1" w:lastRow="0" w:firstColumn="1" w:lastColumn="0" w:noHBand="0" w:noVBand="1"/>
      </w:tblPr>
      <w:tblGrid>
        <w:gridCol w:w="3677"/>
        <w:gridCol w:w="2126"/>
        <w:gridCol w:w="2552"/>
        <w:gridCol w:w="2551"/>
        <w:gridCol w:w="2680"/>
      </w:tblGrid>
      <w:tr w:rsidR="00E90BD8" w:rsidRPr="00C42E83" w:rsidTr="006817E4">
        <w:trPr>
          <w:gridAfter w:val="1"/>
          <w:wAfter w:w="2680" w:type="dxa"/>
          <w:trHeight w:val="149"/>
        </w:trPr>
        <w:tc>
          <w:tcPr>
            <w:tcW w:w="10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:rsidR="00E90BD8" w:rsidRPr="00C42E83" w:rsidRDefault="00E90BD8" w:rsidP="00674784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817E4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shd w:val="pct12" w:color="auto" w:fill="auto"/>
              </w:rPr>
              <w:t>Гостиница "Лебедушка" 3</w:t>
            </w:r>
            <w:r w:rsidRPr="006817E4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pct12" w:color="auto" w:fill="auto"/>
              </w:rPr>
              <w:t>*</w:t>
            </w:r>
            <w:r w:rsidRPr="00C42E83">
              <w:rPr>
                <w:rStyle w:val="a3"/>
                <w:rFonts w:ascii="Times New Roman" w:hAnsi="Times New Roman" w:cs="Times New Roman"/>
                <w:b w:val="0"/>
                <w:color w:val="auto"/>
                <w:shd w:val="pct12" w:color="auto" w:fill="auto"/>
              </w:rPr>
              <w:t xml:space="preserve"> </w:t>
            </w:r>
            <w:r w:rsidRPr="001109EB">
              <w:rPr>
                <w:rFonts w:ascii="Times New Roman" w:hAnsi="Times New Roman" w:cs="Times New Roman"/>
                <w:color w:val="auto"/>
                <w:sz w:val="18"/>
                <w:szCs w:val="18"/>
                <w:shd w:val="pct12" w:color="auto" w:fill="auto"/>
              </w:rPr>
              <w:t>(Санкт-Петербург, проспект Энгельса</w:t>
            </w:r>
            <w:r w:rsidRPr="001109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д. 30). Станция метро «Удельная».</w:t>
            </w:r>
            <w:r w:rsidRPr="00C42E83">
              <w:rPr>
                <w:rStyle w:val="20"/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E90BD8" w:rsidRPr="00C42E83" w:rsidTr="008573E9">
        <w:trPr>
          <w:gridAfter w:val="1"/>
          <w:wAfter w:w="2680" w:type="dxa"/>
          <w:trHeight w:val="177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D8" w:rsidRPr="006817E4" w:rsidRDefault="00E90BD8" w:rsidP="00674784">
            <w:pPr>
              <w:jc w:val="center"/>
              <w:rPr>
                <w:color w:val="auto"/>
                <w:sz w:val="16"/>
                <w:szCs w:val="16"/>
              </w:rPr>
            </w:pPr>
            <w:r w:rsidRPr="006817E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РАЗМЕЩЕНИЕ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D8" w:rsidRPr="006817E4" w:rsidRDefault="00E90BD8" w:rsidP="00674784">
            <w:pPr>
              <w:ind w:left="237" w:right="228" w:hanging="6"/>
              <w:rPr>
                <w:color w:val="auto"/>
                <w:sz w:val="16"/>
                <w:szCs w:val="16"/>
              </w:rPr>
            </w:pPr>
            <w:r w:rsidRPr="006817E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  ВЗРОСЛЫЙ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D8" w:rsidRPr="006817E4" w:rsidRDefault="00E90BD8" w:rsidP="00674784">
            <w:pPr>
              <w:ind w:left="217"/>
              <w:rPr>
                <w:color w:val="auto"/>
                <w:sz w:val="16"/>
                <w:szCs w:val="16"/>
              </w:rPr>
            </w:pPr>
            <w:r w:rsidRPr="006817E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ПЕНСИОНЕР / СТУДЕНТ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D8" w:rsidRPr="006817E4" w:rsidRDefault="00E90BD8" w:rsidP="00674784">
            <w:pPr>
              <w:ind w:left="43"/>
              <w:jc w:val="center"/>
              <w:rPr>
                <w:color w:val="auto"/>
                <w:sz w:val="16"/>
                <w:szCs w:val="16"/>
              </w:rPr>
            </w:pPr>
            <w:r w:rsidRPr="006817E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ШКОЛЬНИК </w:t>
            </w:r>
          </w:p>
        </w:tc>
      </w:tr>
      <w:tr w:rsidR="00E90BD8" w:rsidRPr="00C42E83" w:rsidTr="008573E9">
        <w:trPr>
          <w:gridAfter w:val="1"/>
          <w:wAfter w:w="2680" w:type="dxa"/>
          <w:trHeight w:val="2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D8" w:rsidRPr="00C42E83" w:rsidRDefault="00E90BD8" w:rsidP="00674784">
            <w:pPr>
              <w:ind w:left="108"/>
              <w:rPr>
                <w:color w:val="auto"/>
                <w:sz w:val="18"/>
                <w:szCs w:val="18"/>
              </w:rPr>
            </w:pPr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2-х, 3-х местный номер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 удобствами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0BD8" w:rsidRPr="00E90BD8" w:rsidRDefault="00E90BD8" w:rsidP="00674784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90B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9950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0BD8" w:rsidRPr="00E90BD8" w:rsidRDefault="00E90BD8" w:rsidP="00674784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90B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9850</w:t>
            </w:r>
            <w:r w:rsidR="00B060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/ 9750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0BD8" w:rsidRPr="00E90BD8" w:rsidRDefault="00B06056" w:rsidP="00674784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9500</w:t>
            </w:r>
          </w:p>
        </w:tc>
      </w:tr>
      <w:tr w:rsidR="00E90BD8" w:rsidRPr="00C42E83" w:rsidTr="008573E9">
        <w:trPr>
          <w:gridAfter w:val="1"/>
          <w:wAfter w:w="2680" w:type="dxa"/>
          <w:trHeight w:val="232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D8" w:rsidRPr="00C42E83" w:rsidRDefault="00E90BD8" w:rsidP="00674784">
            <w:pPr>
              <w:ind w:left="108" w:right="507"/>
              <w:rPr>
                <w:color w:val="auto"/>
                <w:sz w:val="18"/>
                <w:szCs w:val="18"/>
              </w:rPr>
            </w:pPr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1-0 местный номер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0BD8" w:rsidRPr="00E90BD8" w:rsidRDefault="00B06056" w:rsidP="00674784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122</w:t>
            </w:r>
            <w:r w:rsidR="00E90BD8" w:rsidRPr="00E90B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0BD8" w:rsidRPr="00E90BD8" w:rsidRDefault="00B06056" w:rsidP="00674784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121</w:t>
            </w:r>
            <w:r w:rsidR="00E90BD8" w:rsidRPr="00E90B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/ 12050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0BD8" w:rsidRPr="00E90BD8" w:rsidRDefault="00B06056" w:rsidP="00674784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11800</w:t>
            </w:r>
          </w:p>
        </w:tc>
      </w:tr>
      <w:tr w:rsidR="00E90BD8" w:rsidRPr="00C42E83" w:rsidTr="008573E9">
        <w:trPr>
          <w:trHeight w:val="222"/>
        </w:trPr>
        <w:tc>
          <w:tcPr>
            <w:tcW w:w="10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D8" w:rsidRPr="001109EB" w:rsidRDefault="00E90BD8" w:rsidP="00674784">
            <w:pPr>
              <w:ind w:left="-74"/>
              <w:jc w:val="center"/>
              <w:rPr>
                <w:color w:val="auto"/>
                <w:sz w:val="16"/>
                <w:szCs w:val="16"/>
              </w:rPr>
            </w:pPr>
            <w:r w:rsidRPr="001109E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Скидка на доп. место (раскладушка) - 500 руб.</w:t>
            </w:r>
          </w:p>
        </w:tc>
        <w:tc>
          <w:tcPr>
            <w:tcW w:w="2680" w:type="dxa"/>
          </w:tcPr>
          <w:p w:rsidR="00E90BD8" w:rsidRPr="00C42E83" w:rsidRDefault="00E90BD8" w:rsidP="00674784">
            <w:pPr>
              <w:ind w:left="-59"/>
              <w:rPr>
                <w:color w:val="auto"/>
              </w:rPr>
            </w:pPr>
          </w:p>
        </w:tc>
      </w:tr>
      <w:tr w:rsidR="00E90BD8" w:rsidRPr="00C42E83" w:rsidTr="006817E4">
        <w:trPr>
          <w:gridAfter w:val="1"/>
          <w:wAfter w:w="2680" w:type="dxa"/>
          <w:trHeight w:val="145"/>
        </w:trPr>
        <w:tc>
          <w:tcPr>
            <w:tcW w:w="10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:rsidR="00E90BD8" w:rsidRPr="001109EB" w:rsidRDefault="004B3B6E" w:rsidP="006817E4">
            <w:pPr>
              <w:jc w:val="center"/>
            </w:pPr>
            <w:hyperlink r:id="rId22" w:tgtFrame="_blank" w:history="1">
              <w:r w:rsidR="00E90BD8" w:rsidRPr="006817E4">
                <w:rPr>
                  <w:rStyle w:val="ab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Гостиница "Северная"</w:t>
              </w:r>
            </w:hyperlink>
            <w:r w:rsidR="00E90BD8" w:rsidRPr="001109E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E90BD8" w:rsidRPr="001109EB">
              <w:rPr>
                <w:rFonts w:ascii="Times New Roman" w:hAnsi="Times New Roman" w:cs="Times New Roman"/>
                <w:sz w:val="18"/>
                <w:szCs w:val="18"/>
              </w:rPr>
              <w:t xml:space="preserve">квартирного типа. (С. Петербург, пр-т Просвещения, 45). Ст. метро проспект Просвещения. </w:t>
            </w:r>
          </w:p>
        </w:tc>
      </w:tr>
      <w:tr w:rsidR="00E90BD8" w:rsidRPr="00C707F9" w:rsidTr="008573E9">
        <w:trPr>
          <w:gridAfter w:val="1"/>
          <w:wAfter w:w="2680" w:type="dxa"/>
          <w:trHeight w:val="15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D8" w:rsidRPr="006817E4" w:rsidRDefault="00E90BD8" w:rsidP="00674784">
            <w:pPr>
              <w:jc w:val="center"/>
              <w:rPr>
                <w:color w:val="auto"/>
                <w:sz w:val="16"/>
                <w:szCs w:val="16"/>
              </w:rPr>
            </w:pPr>
            <w:r w:rsidRPr="006817E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РАЗМЕЩЕНИЕ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D8" w:rsidRPr="006817E4" w:rsidRDefault="00E90BD8" w:rsidP="00674784">
            <w:pPr>
              <w:ind w:left="237" w:right="228" w:hanging="6"/>
              <w:rPr>
                <w:color w:val="auto"/>
                <w:sz w:val="16"/>
                <w:szCs w:val="16"/>
              </w:rPr>
            </w:pPr>
            <w:r w:rsidRPr="006817E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  ВЗРОСЛЫЙ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D8" w:rsidRPr="006817E4" w:rsidRDefault="00E90BD8" w:rsidP="00674784">
            <w:pPr>
              <w:ind w:left="217"/>
              <w:rPr>
                <w:color w:val="auto"/>
                <w:sz w:val="16"/>
                <w:szCs w:val="16"/>
              </w:rPr>
            </w:pPr>
            <w:r w:rsidRPr="006817E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ПЕНСИОНЕР / СТУДЕНТ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D8" w:rsidRPr="006817E4" w:rsidRDefault="00E90BD8" w:rsidP="00674784">
            <w:pPr>
              <w:ind w:left="43"/>
              <w:jc w:val="center"/>
              <w:rPr>
                <w:color w:val="auto"/>
                <w:sz w:val="16"/>
                <w:szCs w:val="16"/>
              </w:rPr>
            </w:pPr>
            <w:r w:rsidRPr="006817E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ШКОЛЬНИК </w:t>
            </w:r>
          </w:p>
        </w:tc>
      </w:tr>
      <w:tr w:rsidR="00E90BD8" w:rsidRPr="00C42E83" w:rsidTr="008573E9">
        <w:trPr>
          <w:gridAfter w:val="1"/>
          <w:wAfter w:w="2680" w:type="dxa"/>
          <w:trHeight w:val="27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D8" w:rsidRPr="00C42E83" w:rsidRDefault="00E90BD8" w:rsidP="00674784">
            <w:pPr>
              <w:ind w:left="108"/>
              <w:rPr>
                <w:color w:val="auto"/>
                <w:sz w:val="18"/>
                <w:szCs w:val="18"/>
              </w:rPr>
            </w:pPr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2-х, 3-х местный номер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квартирного типа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0BD8" w:rsidRPr="00E90BD8" w:rsidRDefault="00B06056" w:rsidP="00674784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8950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0BD8" w:rsidRPr="00E90BD8" w:rsidRDefault="00B06056" w:rsidP="00674784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8850 / 8750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0BD8" w:rsidRPr="00E90BD8" w:rsidRDefault="00B06056" w:rsidP="00674784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8500</w:t>
            </w:r>
          </w:p>
        </w:tc>
      </w:tr>
      <w:tr w:rsidR="00E90BD8" w:rsidRPr="00C42E83" w:rsidTr="008573E9">
        <w:trPr>
          <w:gridAfter w:val="1"/>
          <w:wAfter w:w="2680" w:type="dxa"/>
          <w:trHeight w:val="177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D8" w:rsidRPr="00C42E83" w:rsidRDefault="00E90BD8" w:rsidP="00674784">
            <w:pPr>
              <w:ind w:left="108" w:right="507"/>
              <w:rPr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1-0 местный </w:t>
            </w:r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 удобствами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0BD8" w:rsidRPr="00E90BD8" w:rsidRDefault="00B06056" w:rsidP="00674784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10950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0BD8" w:rsidRPr="00E90BD8" w:rsidRDefault="00B06056" w:rsidP="00674784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10850 / 10750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0BD8" w:rsidRPr="00E90BD8" w:rsidRDefault="00B06056" w:rsidP="00674784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10500</w:t>
            </w:r>
          </w:p>
        </w:tc>
      </w:tr>
      <w:tr w:rsidR="00E90BD8" w:rsidRPr="00C42E83" w:rsidTr="008573E9">
        <w:trPr>
          <w:gridAfter w:val="1"/>
          <w:wAfter w:w="2680" w:type="dxa"/>
          <w:trHeight w:val="189"/>
        </w:trPr>
        <w:tc>
          <w:tcPr>
            <w:tcW w:w="10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BD8" w:rsidRPr="001109EB" w:rsidRDefault="00E90BD8" w:rsidP="00674784">
            <w:pPr>
              <w:ind w:left="-74"/>
              <w:jc w:val="center"/>
              <w:rPr>
                <w:color w:val="auto"/>
                <w:sz w:val="16"/>
                <w:szCs w:val="16"/>
              </w:rPr>
            </w:pPr>
            <w:r w:rsidRPr="001109E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Скидка на доп. место (раскладушка) - 500 руб.</w:t>
            </w:r>
          </w:p>
        </w:tc>
      </w:tr>
    </w:tbl>
    <w:p w:rsidR="005672CA" w:rsidRPr="00ED09C4" w:rsidRDefault="00E90BD8" w:rsidP="006817E4">
      <w:pPr>
        <w:spacing w:after="0"/>
        <w:ind w:left="-5" w:hanging="10"/>
        <w:rPr>
          <w:color w:val="auto"/>
          <w:sz w:val="17"/>
          <w:szCs w:val="17"/>
        </w:rPr>
      </w:pPr>
      <w:r w:rsidRPr="00E90BD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В стоимость входит: Проезд</w:t>
      </w:r>
      <w:r w:rsidRPr="00E90BD8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автобусом по маршруту Н. Новгород-С. Петербург - Н. Новгород, страховка от ДТП.</w:t>
      </w:r>
      <w:r w:rsidR="006817E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E90BD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Проживание </w:t>
      </w:r>
      <w:r w:rsidRPr="00E90BD8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в выбранной гостинице. </w:t>
      </w:r>
      <w:r w:rsidRPr="00E90BD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Питание:</w:t>
      </w:r>
      <w:r w:rsidRPr="00E90BD8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2 завтрака, 1 обед. </w:t>
      </w:r>
      <w:r w:rsidRPr="00E90BD8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Экскурсионное обслуживание </w:t>
      </w:r>
      <w:r w:rsidRPr="00E90BD8">
        <w:rPr>
          <w:rFonts w:ascii="Times New Roman" w:hAnsi="Times New Roman" w:cs="Times New Roman"/>
          <w:color w:val="auto"/>
          <w:sz w:val="16"/>
          <w:szCs w:val="16"/>
        </w:rPr>
        <w:t>(две обзорные экскурсии по городу: дневная, ночная на разведение мостов, сопровождение экскурсоводом на все экскурсии),</w:t>
      </w:r>
      <w:r w:rsidRPr="00E90BD8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входные билеты в музеи</w:t>
      </w:r>
      <w:r w:rsidRPr="00E90BD8">
        <w:rPr>
          <w:rStyle w:val="a3"/>
          <w:rFonts w:ascii="Times New Roman" w:hAnsi="Times New Roman" w:cs="Times New Roman"/>
          <w:color w:val="auto"/>
          <w:sz w:val="16"/>
          <w:szCs w:val="16"/>
        </w:rPr>
        <w:t xml:space="preserve"> (Царское село: парк + Агатовые комнаты Екатерины Великой; Петергоф: Верхний + Нижний парки).</w:t>
      </w:r>
      <w:r w:rsidRPr="00E90BD8">
        <w:rPr>
          <w:rFonts w:ascii="Times New Roman" w:hAnsi="Times New Roman" w:cs="Times New Roman"/>
          <w:color w:val="auto"/>
          <w:sz w:val="16"/>
          <w:szCs w:val="16"/>
        </w:rPr>
        <w:t> </w:t>
      </w:r>
      <w:r w:rsidRPr="00E90BD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br/>
      </w:r>
      <w:r w:rsidRPr="00ED09C4">
        <w:rPr>
          <w:rFonts w:ascii="Times New Roman" w:eastAsia="Times New Roman" w:hAnsi="Times New Roman" w:cs="Times New Roman"/>
          <w:b/>
          <w:color w:val="auto"/>
          <w:sz w:val="17"/>
          <w:szCs w:val="17"/>
        </w:rPr>
        <w:t>Внимание! Студентам и пенсионерам для посещения экскурсионных объектов необходимо иметь при себе студенческий билет и пенсионное свидетельство.</w:t>
      </w:r>
    </w:p>
    <w:sectPr w:rsidR="005672CA" w:rsidRPr="00ED09C4" w:rsidSect="006F7CB6">
      <w:headerReference w:type="even" r:id="rId23"/>
      <w:pgSz w:w="11906" w:h="16838"/>
      <w:pgMar w:top="567" w:right="567" w:bottom="471" w:left="567" w:header="720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B6E" w:rsidRDefault="004B3B6E">
      <w:pPr>
        <w:spacing w:after="0" w:line="240" w:lineRule="auto"/>
      </w:pPr>
      <w:r>
        <w:separator/>
      </w:r>
    </w:p>
  </w:endnote>
  <w:endnote w:type="continuationSeparator" w:id="0">
    <w:p w:rsidR="004B3B6E" w:rsidRDefault="004B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B6E" w:rsidRDefault="004B3B6E">
      <w:pPr>
        <w:spacing w:after="0" w:line="240" w:lineRule="auto"/>
      </w:pPr>
      <w:r>
        <w:separator/>
      </w:r>
    </w:p>
  </w:footnote>
  <w:footnote w:type="continuationSeparator" w:id="0">
    <w:p w:rsidR="004B3B6E" w:rsidRDefault="004B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3F" w:rsidRDefault="000C453F" w:rsidP="006E400E">
    <w:pPr>
      <w:pStyle w:val="a4"/>
      <w:tabs>
        <w:tab w:val="clear" w:pos="4677"/>
        <w:tab w:val="clear" w:pos="9355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52F"/>
    <w:multiLevelType w:val="hybridMultilevel"/>
    <w:tmpl w:val="79A4FF14"/>
    <w:lvl w:ilvl="0" w:tplc="6CC2B61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2367A">
      <w:start w:val="1"/>
      <w:numFmt w:val="bullet"/>
      <w:lvlText w:val="o"/>
      <w:lvlJc w:val="left"/>
      <w:pPr>
        <w:ind w:left="1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A70D6">
      <w:start w:val="1"/>
      <w:numFmt w:val="bullet"/>
      <w:lvlText w:val="▪"/>
      <w:lvlJc w:val="left"/>
      <w:pPr>
        <w:ind w:left="1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7452">
      <w:start w:val="1"/>
      <w:numFmt w:val="bullet"/>
      <w:lvlText w:val="•"/>
      <w:lvlJc w:val="left"/>
      <w:pPr>
        <w:ind w:left="2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A805A">
      <w:start w:val="1"/>
      <w:numFmt w:val="bullet"/>
      <w:lvlText w:val="o"/>
      <w:lvlJc w:val="left"/>
      <w:pPr>
        <w:ind w:left="3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87ADC">
      <w:start w:val="1"/>
      <w:numFmt w:val="bullet"/>
      <w:lvlText w:val="▪"/>
      <w:lvlJc w:val="left"/>
      <w:pPr>
        <w:ind w:left="4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8E3A8">
      <w:start w:val="1"/>
      <w:numFmt w:val="bullet"/>
      <w:lvlText w:val="•"/>
      <w:lvlJc w:val="left"/>
      <w:pPr>
        <w:ind w:left="4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828D2">
      <w:start w:val="1"/>
      <w:numFmt w:val="bullet"/>
      <w:lvlText w:val="o"/>
      <w:lvlJc w:val="left"/>
      <w:pPr>
        <w:ind w:left="5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0C5B2">
      <w:start w:val="1"/>
      <w:numFmt w:val="bullet"/>
      <w:lvlText w:val="▪"/>
      <w:lvlJc w:val="left"/>
      <w:pPr>
        <w:ind w:left="6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C83B4F"/>
    <w:multiLevelType w:val="hybridMultilevel"/>
    <w:tmpl w:val="0ABC2100"/>
    <w:lvl w:ilvl="0" w:tplc="8896446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EBB1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6E7D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CE5D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42E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C348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2F72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2847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E4EE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10F67"/>
    <w:multiLevelType w:val="hybridMultilevel"/>
    <w:tmpl w:val="41302C28"/>
    <w:lvl w:ilvl="0" w:tplc="5C7EBBC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5E7420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781E60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1AB20C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2A014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6654B6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6A8AD8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0C0A96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96DE20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4F3ACD"/>
    <w:multiLevelType w:val="hybridMultilevel"/>
    <w:tmpl w:val="0DFE3722"/>
    <w:lvl w:ilvl="0" w:tplc="A3F20922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EC84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A560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051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2316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730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43EF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6968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C136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1E0C8F"/>
    <w:multiLevelType w:val="hybridMultilevel"/>
    <w:tmpl w:val="1B5C0770"/>
    <w:lvl w:ilvl="0" w:tplc="C87CBC2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0C36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EC003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2410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0D5B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25E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ACAB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2652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E566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4000CA"/>
    <w:multiLevelType w:val="hybridMultilevel"/>
    <w:tmpl w:val="06FAEEBE"/>
    <w:lvl w:ilvl="0" w:tplc="9EB63E16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0D29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E488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EBF3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A8C8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67CB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E86DA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AFB1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6186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665076"/>
    <w:multiLevelType w:val="hybridMultilevel"/>
    <w:tmpl w:val="1098EFC6"/>
    <w:lvl w:ilvl="0" w:tplc="2F6C92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65C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A740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8DB4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0A3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8C5A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C76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07D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ABE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3A1CE5"/>
    <w:multiLevelType w:val="hybridMultilevel"/>
    <w:tmpl w:val="869234B6"/>
    <w:lvl w:ilvl="0" w:tplc="98A693C6">
      <w:start w:val="1"/>
      <w:numFmt w:val="bullet"/>
      <w:lvlText w:val=""/>
      <w:lvlJc w:val="left"/>
      <w:pPr>
        <w:ind w:left="26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4E02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8D83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CBE3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0B41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45E1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E5A3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E456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298F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4343F"/>
    <w:multiLevelType w:val="hybridMultilevel"/>
    <w:tmpl w:val="1AA6D3D0"/>
    <w:lvl w:ilvl="0" w:tplc="68D89770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E877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8A0B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4921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2E32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E8AC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25DA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008F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25AC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140AE4"/>
    <w:multiLevelType w:val="hybridMultilevel"/>
    <w:tmpl w:val="01A8F1EA"/>
    <w:lvl w:ilvl="0" w:tplc="424267EA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ABE8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69AF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E747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4277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A7D1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0781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C8BD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8301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AB380F"/>
    <w:multiLevelType w:val="hybridMultilevel"/>
    <w:tmpl w:val="AED82210"/>
    <w:lvl w:ilvl="0" w:tplc="1F1AA2CC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842A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E4CB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930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67EE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2A12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097B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E66B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2FB7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AE55AD"/>
    <w:multiLevelType w:val="hybridMultilevel"/>
    <w:tmpl w:val="29E6CB96"/>
    <w:lvl w:ilvl="0" w:tplc="DB9A2DD6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CE71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8AB0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E6CB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DB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EBAE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0923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2A62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C4E2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233C1B"/>
    <w:multiLevelType w:val="hybridMultilevel"/>
    <w:tmpl w:val="3BF82D02"/>
    <w:lvl w:ilvl="0" w:tplc="333852F0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20A4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E200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CAEE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0A2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A064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E3AE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C8A4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C0ED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723C6D"/>
    <w:multiLevelType w:val="hybridMultilevel"/>
    <w:tmpl w:val="AA66A5A2"/>
    <w:lvl w:ilvl="0" w:tplc="AEEC468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DA18C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36D60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8B49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220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8751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F6CDC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4209F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A9BD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111ED8"/>
    <w:multiLevelType w:val="hybridMultilevel"/>
    <w:tmpl w:val="1BA863BA"/>
    <w:lvl w:ilvl="0" w:tplc="2F042D1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02D2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E9F1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C619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6DCC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E381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0289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C234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04E1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F022EE"/>
    <w:multiLevelType w:val="hybridMultilevel"/>
    <w:tmpl w:val="81DC385A"/>
    <w:lvl w:ilvl="0" w:tplc="40BE2C7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8F57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4DEE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E1FD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EC08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6F91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AE7E6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DF5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8946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13"/>
  </w:num>
  <w:num w:numId="7">
    <w:abstractNumId w:val="14"/>
  </w:num>
  <w:num w:numId="8">
    <w:abstractNumId w:val="5"/>
  </w:num>
  <w:num w:numId="9">
    <w:abstractNumId w:val="12"/>
  </w:num>
  <w:num w:numId="10">
    <w:abstractNumId w:val="15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64"/>
    <w:rsid w:val="000211B3"/>
    <w:rsid w:val="0002243A"/>
    <w:rsid w:val="00026093"/>
    <w:rsid w:val="00035F98"/>
    <w:rsid w:val="00052A26"/>
    <w:rsid w:val="000C453F"/>
    <w:rsid w:val="001129D5"/>
    <w:rsid w:val="00167FA5"/>
    <w:rsid w:val="00192F11"/>
    <w:rsid w:val="001F0C2A"/>
    <w:rsid w:val="00213DB3"/>
    <w:rsid w:val="00214188"/>
    <w:rsid w:val="002321A2"/>
    <w:rsid w:val="00280EEA"/>
    <w:rsid w:val="00297EF6"/>
    <w:rsid w:val="00360F50"/>
    <w:rsid w:val="00380581"/>
    <w:rsid w:val="003A10C3"/>
    <w:rsid w:val="003D7561"/>
    <w:rsid w:val="0040104A"/>
    <w:rsid w:val="00472B47"/>
    <w:rsid w:val="004A5B74"/>
    <w:rsid w:val="004B3B6E"/>
    <w:rsid w:val="004D6124"/>
    <w:rsid w:val="005351BA"/>
    <w:rsid w:val="00554995"/>
    <w:rsid w:val="005672CA"/>
    <w:rsid w:val="005763DA"/>
    <w:rsid w:val="005A17CE"/>
    <w:rsid w:val="005A7FE3"/>
    <w:rsid w:val="005B6865"/>
    <w:rsid w:val="00637E25"/>
    <w:rsid w:val="006817E4"/>
    <w:rsid w:val="00692E99"/>
    <w:rsid w:val="006C38E3"/>
    <w:rsid w:val="006E400E"/>
    <w:rsid w:val="006F7CB6"/>
    <w:rsid w:val="007263A9"/>
    <w:rsid w:val="008131BA"/>
    <w:rsid w:val="008573E9"/>
    <w:rsid w:val="008739E6"/>
    <w:rsid w:val="008851A0"/>
    <w:rsid w:val="00892DFD"/>
    <w:rsid w:val="008C085E"/>
    <w:rsid w:val="008F3997"/>
    <w:rsid w:val="009908A1"/>
    <w:rsid w:val="009C2C97"/>
    <w:rsid w:val="009D754A"/>
    <w:rsid w:val="00A000C4"/>
    <w:rsid w:val="00A87236"/>
    <w:rsid w:val="00AC4AC2"/>
    <w:rsid w:val="00AD2F72"/>
    <w:rsid w:val="00AE5077"/>
    <w:rsid w:val="00AF1F15"/>
    <w:rsid w:val="00B06056"/>
    <w:rsid w:val="00B55D0A"/>
    <w:rsid w:val="00BB10B5"/>
    <w:rsid w:val="00C13A4B"/>
    <w:rsid w:val="00C32480"/>
    <w:rsid w:val="00C60F28"/>
    <w:rsid w:val="00C61C64"/>
    <w:rsid w:val="00C775C2"/>
    <w:rsid w:val="00CB7591"/>
    <w:rsid w:val="00CF1FB0"/>
    <w:rsid w:val="00D05FF4"/>
    <w:rsid w:val="00D12090"/>
    <w:rsid w:val="00D1462F"/>
    <w:rsid w:val="00D729CF"/>
    <w:rsid w:val="00DB3A3D"/>
    <w:rsid w:val="00E90BD8"/>
    <w:rsid w:val="00ED09C4"/>
    <w:rsid w:val="00F41A48"/>
    <w:rsid w:val="00FA5CF6"/>
    <w:rsid w:val="00FC6A7D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C436E-A7F6-4994-9E0C-3A2C3C69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 w:line="248" w:lineRule="auto"/>
      <w:ind w:left="2503" w:hanging="10"/>
      <w:jc w:val="center"/>
      <w:outlineLvl w:val="0"/>
    </w:pPr>
    <w:rPr>
      <w:rFonts w:ascii="Calibri" w:eastAsia="Calibri" w:hAnsi="Calibri" w:cs="Calibri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0" w:hanging="10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1826" w:hanging="10"/>
      <w:outlineLvl w:val="2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Calibri" w:eastAsia="Calibri" w:hAnsi="Calibri" w:cs="Calibri"/>
      <w:b/>
      <w:color w:val="000000"/>
      <w:sz w:val="28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5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5A7FE3"/>
    <w:rPr>
      <w:b/>
      <w:bCs/>
    </w:rPr>
  </w:style>
  <w:style w:type="paragraph" w:styleId="a4">
    <w:name w:val="header"/>
    <w:basedOn w:val="a"/>
    <w:link w:val="a5"/>
    <w:uiPriority w:val="99"/>
    <w:unhideWhenUsed/>
    <w:rsid w:val="000C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53F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0C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53F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6F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0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Emphasis"/>
    <w:basedOn w:val="a0"/>
    <w:uiPriority w:val="20"/>
    <w:qFormat/>
    <w:rsid w:val="00A000C4"/>
    <w:rPr>
      <w:i/>
      <w:iCs/>
    </w:rPr>
  </w:style>
  <w:style w:type="character" w:styleId="ab">
    <w:name w:val="Hyperlink"/>
    <w:basedOn w:val="a0"/>
    <w:uiPriority w:val="99"/>
    <w:unhideWhenUsed/>
    <w:rsid w:val="00892DF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9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08A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-vesna.ru/" TargetMode="External"/><Relationship Id="rId13" Type="http://schemas.openxmlformats.org/officeDocument/2006/relationships/hyperlink" Target="http://peterhofmuseum.ru/objects/peterhof/muzei_banniy_korpus" TargetMode="External"/><Relationship Id="rId18" Type="http://schemas.openxmlformats.org/officeDocument/2006/relationships/hyperlink" Target="http://peterhofmuseum.ru/objects/peterhof/dvorets_marli" TargetMode="External"/><Relationship Id="rId3" Type="http://schemas.openxmlformats.org/officeDocument/2006/relationships/styles" Target="styles.xml"/><Relationship Id="rId21" Type="http://schemas.openxmlformats.org/officeDocument/2006/relationships/hyperlink" Target="http://peterhofmuseum.ru/objects/peterhof/muzei_imperatorskiye_yaht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eterhofmuseum.ru/objects/peterhof/muzei_ekaterininskiy_korpus" TargetMode="External"/><Relationship Id="rId17" Type="http://schemas.openxmlformats.org/officeDocument/2006/relationships/hyperlink" Target="http://peterhofmuseum.ru/objects/peterhof/pavilion_ermitaz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eterhofmuseum.ru/objects/peterhof/dvorets_monplezir" TargetMode="External"/><Relationship Id="rId20" Type="http://schemas.openxmlformats.org/officeDocument/2006/relationships/hyperlink" Target="http://peterhofmuseum.ru/objects/peterhof/muzei_fontannogo_de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terhofmuseum.ru/objects/peterhof/istoriko_kulturniy_proekt_gosudarevi_poteh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eterhofmuseum.ru/objects/peterhof/muzei_semyi_benua" TargetMode="External"/><Relationship Id="rId23" Type="http://schemas.openxmlformats.org/officeDocument/2006/relationships/header" Target="header1.xml"/><Relationship Id="rId10" Type="http://schemas.openxmlformats.org/officeDocument/2006/relationships/hyperlink" Target="http://peterhofmuseum.ru/objects/peterhof/muzei_osobaya_kladovaya" TargetMode="External"/><Relationship Id="rId19" Type="http://schemas.openxmlformats.org/officeDocument/2006/relationships/hyperlink" Target="http://peterhofmuseum.ru/objects/peterhof/muzei_groti_bolshogo_kask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terhofmuseum.ru/objects/peterhof/tserkovniy_korpus" TargetMode="External"/><Relationship Id="rId14" Type="http://schemas.openxmlformats.org/officeDocument/2006/relationships/hyperlink" Target="http://peterhofmuseum.ru/objects/peterhof/muzei_kollektsionerov" TargetMode="External"/><Relationship Id="rId22" Type="http://schemas.openxmlformats.org/officeDocument/2006/relationships/hyperlink" Target="http://tur-vesna.ru/bazovye-gostinicy-v-sezone-2018-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664D-6967-4C0E-952F-491F4069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cp:lastModifiedBy>м</cp:lastModifiedBy>
  <cp:revision>34</cp:revision>
  <cp:lastPrinted>2018-01-31T14:34:00Z</cp:lastPrinted>
  <dcterms:created xsi:type="dcterms:W3CDTF">2018-01-18T16:03:00Z</dcterms:created>
  <dcterms:modified xsi:type="dcterms:W3CDTF">2018-05-12T09:21:00Z</dcterms:modified>
</cp:coreProperties>
</file>